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6E2" w:rsidRPr="008936E2" w:rsidRDefault="008936E2" w:rsidP="008936E2">
      <w:pPr>
        <w:tabs>
          <w:tab w:val="center" w:pos="4677"/>
          <w:tab w:val="right" w:pos="9355"/>
        </w:tabs>
        <w:spacing w:after="200" w:line="276" w:lineRule="auto"/>
        <w:ind w:left="0" w:right="0" w:firstLine="0"/>
        <w:jc w:val="center"/>
        <w:rPr>
          <w:rFonts w:eastAsia="Calibri"/>
          <w:b/>
          <w:color w:val="auto"/>
          <w:sz w:val="20"/>
          <w:szCs w:val="24"/>
        </w:rPr>
      </w:pPr>
      <w:r w:rsidRPr="008936E2">
        <w:rPr>
          <w:rFonts w:eastAsia="Calibri"/>
          <w:b/>
          <w:color w:val="auto"/>
          <w:sz w:val="20"/>
          <w:szCs w:val="24"/>
        </w:rPr>
        <w:t xml:space="preserve">муниципальное бюджетное общеобразовательное </w:t>
      </w:r>
      <w:proofErr w:type="gramStart"/>
      <w:r w:rsidRPr="008936E2">
        <w:rPr>
          <w:rFonts w:eastAsia="Calibri"/>
          <w:b/>
          <w:color w:val="auto"/>
          <w:sz w:val="20"/>
          <w:szCs w:val="24"/>
        </w:rPr>
        <w:t>учреждение  «</w:t>
      </w:r>
      <w:proofErr w:type="gramEnd"/>
      <w:r w:rsidRPr="008936E2">
        <w:rPr>
          <w:rFonts w:eastAsia="Calibri"/>
          <w:b/>
          <w:color w:val="auto"/>
          <w:sz w:val="20"/>
          <w:szCs w:val="24"/>
        </w:rPr>
        <w:t xml:space="preserve">Средняя общеобразовательная школа №3» </w:t>
      </w:r>
      <w:r w:rsidRPr="008936E2">
        <w:rPr>
          <w:rFonts w:eastAsia="Calibri"/>
          <w:color w:val="auto"/>
          <w:sz w:val="20"/>
          <w:szCs w:val="24"/>
        </w:rPr>
        <w:t xml:space="preserve">303140 Орловская область г. </w:t>
      </w:r>
      <w:proofErr w:type="spellStart"/>
      <w:r w:rsidRPr="008936E2">
        <w:rPr>
          <w:rFonts w:eastAsia="Calibri"/>
          <w:color w:val="auto"/>
          <w:sz w:val="20"/>
          <w:szCs w:val="24"/>
        </w:rPr>
        <w:t>Болхов</w:t>
      </w:r>
      <w:proofErr w:type="spellEnd"/>
      <w:r w:rsidRPr="008936E2">
        <w:rPr>
          <w:rFonts w:eastAsia="Calibri"/>
          <w:color w:val="auto"/>
          <w:sz w:val="20"/>
          <w:szCs w:val="24"/>
        </w:rPr>
        <w:t>, пер. Земляной 9       телефон, факс: (486 40) 2-16-45</w:t>
      </w:r>
    </w:p>
    <w:p w:rsidR="008936E2" w:rsidRPr="008936E2" w:rsidRDefault="008936E2" w:rsidP="008936E2">
      <w:pPr>
        <w:tabs>
          <w:tab w:val="center" w:pos="4677"/>
          <w:tab w:val="right" w:pos="9355"/>
        </w:tabs>
        <w:spacing w:after="0" w:line="240" w:lineRule="auto"/>
        <w:ind w:left="-284" w:right="0" w:firstLine="0"/>
        <w:jc w:val="left"/>
        <w:rPr>
          <w:rFonts w:eastAsia="Calibri"/>
          <w:color w:val="auto"/>
          <w:sz w:val="20"/>
          <w:szCs w:val="24"/>
        </w:rPr>
      </w:pPr>
    </w:p>
    <w:tbl>
      <w:tblPr>
        <w:tblW w:w="0" w:type="auto"/>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9795"/>
      </w:tblGrid>
      <w:tr w:rsidR="008936E2" w:rsidRPr="008936E2" w:rsidTr="00DE012A">
        <w:trPr>
          <w:jc w:val="center"/>
        </w:trPr>
        <w:tc>
          <w:tcPr>
            <w:tcW w:w="10420" w:type="dxa"/>
            <w:tcBorders>
              <w:top w:val="single" w:sz="12" w:space="0" w:color="auto"/>
              <w:left w:val="nil"/>
              <w:bottom w:val="single" w:sz="12" w:space="0" w:color="auto"/>
              <w:right w:val="nil"/>
            </w:tcBorders>
          </w:tcPr>
          <w:p w:rsidR="008936E2" w:rsidRPr="008936E2" w:rsidRDefault="008936E2" w:rsidP="008936E2">
            <w:pPr>
              <w:tabs>
                <w:tab w:val="center" w:pos="4677"/>
                <w:tab w:val="right" w:pos="9355"/>
              </w:tabs>
              <w:spacing w:after="0" w:line="240" w:lineRule="auto"/>
              <w:ind w:left="-284" w:right="0" w:firstLine="0"/>
              <w:jc w:val="left"/>
              <w:rPr>
                <w:rFonts w:eastAsia="Calibri"/>
                <w:color w:val="auto"/>
                <w:sz w:val="10"/>
                <w:szCs w:val="10"/>
              </w:rPr>
            </w:pPr>
          </w:p>
        </w:tc>
      </w:tr>
    </w:tbl>
    <w:p w:rsidR="008936E2" w:rsidRPr="008936E2" w:rsidRDefault="008936E2" w:rsidP="008936E2">
      <w:pPr>
        <w:spacing w:after="0" w:line="240" w:lineRule="auto"/>
        <w:ind w:left="0" w:right="0" w:firstLine="0"/>
        <w:jc w:val="left"/>
        <w:rPr>
          <w:rFonts w:ascii="Calibri" w:eastAsia="Calibri" w:hAnsi="Calibri"/>
          <w:color w:val="auto"/>
          <w:sz w:val="24"/>
          <w:szCs w:val="24"/>
          <w:lang w:eastAsia="en-US"/>
        </w:rPr>
      </w:pPr>
    </w:p>
    <w:p w:rsidR="008936E2" w:rsidRPr="008936E2" w:rsidRDefault="008936E2" w:rsidP="008936E2">
      <w:pPr>
        <w:spacing w:after="160" w:line="259" w:lineRule="auto"/>
        <w:ind w:left="0" w:right="0" w:firstLine="0"/>
        <w:jc w:val="left"/>
        <w:rPr>
          <w:rFonts w:ascii="Calibri" w:eastAsia="Calibri" w:hAnsi="Calibri"/>
          <w:color w:val="auto"/>
          <w:sz w:val="22"/>
          <w:lang w:eastAsia="en-US"/>
        </w:rPr>
      </w:pPr>
    </w:p>
    <w:p w:rsidR="008936E2" w:rsidRPr="008936E2" w:rsidRDefault="008936E2" w:rsidP="008936E2">
      <w:pPr>
        <w:spacing w:after="0" w:line="259" w:lineRule="auto"/>
        <w:ind w:left="0" w:right="0" w:firstLine="0"/>
        <w:jc w:val="left"/>
        <w:rPr>
          <w:sz w:val="24"/>
        </w:rPr>
      </w:pPr>
    </w:p>
    <w:p w:rsidR="008936E2" w:rsidRPr="008936E2" w:rsidRDefault="008936E2" w:rsidP="008936E2">
      <w:pPr>
        <w:spacing w:after="0" w:line="259" w:lineRule="auto"/>
        <w:ind w:left="0" w:right="0" w:firstLine="0"/>
        <w:jc w:val="left"/>
        <w:rPr>
          <w:sz w:val="24"/>
        </w:rPr>
      </w:pPr>
    </w:p>
    <w:p w:rsidR="008936E2" w:rsidRPr="008936E2" w:rsidRDefault="008936E2" w:rsidP="008936E2">
      <w:pPr>
        <w:spacing w:after="20" w:line="259" w:lineRule="auto"/>
        <w:ind w:left="0" w:right="0" w:firstLine="0"/>
        <w:jc w:val="left"/>
        <w:rPr>
          <w:sz w:val="24"/>
        </w:rPr>
      </w:pPr>
      <w:r w:rsidRPr="008936E2">
        <w:rPr>
          <w:sz w:val="22"/>
        </w:rPr>
        <w:t xml:space="preserve"> </w:t>
      </w:r>
    </w:p>
    <w:p w:rsidR="008936E2" w:rsidRPr="008936E2" w:rsidRDefault="008936E2" w:rsidP="008936E2">
      <w:pPr>
        <w:spacing w:after="0" w:line="259" w:lineRule="auto"/>
        <w:ind w:left="0" w:right="0" w:firstLine="0"/>
        <w:jc w:val="right"/>
        <w:rPr>
          <w:sz w:val="32"/>
          <w:szCs w:val="32"/>
        </w:rPr>
      </w:pPr>
      <w:r w:rsidRPr="008936E2">
        <w:rPr>
          <w:sz w:val="32"/>
          <w:szCs w:val="32"/>
        </w:rPr>
        <w:t>Согласовано</w:t>
      </w:r>
    </w:p>
    <w:p w:rsidR="008936E2" w:rsidRPr="008936E2" w:rsidRDefault="008936E2" w:rsidP="008936E2">
      <w:pPr>
        <w:spacing w:after="0" w:line="259" w:lineRule="auto"/>
        <w:ind w:left="0" w:right="0" w:firstLine="0"/>
        <w:jc w:val="right"/>
        <w:rPr>
          <w:sz w:val="32"/>
          <w:szCs w:val="32"/>
        </w:rPr>
      </w:pPr>
      <w:proofErr w:type="spellStart"/>
      <w:r w:rsidRPr="008936E2">
        <w:rPr>
          <w:sz w:val="32"/>
          <w:szCs w:val="32"/>
        </w:rPr>
        <w:t>Зам.директора</w:t>
      </w:r>
      <w:proofErr w:type="spellEnd"/>
      <w:r w:rsidRPr="008936E2">
        <w:rPr>
          <w:sz w:val="32"/>
          <w:szCs w:val="32"/>
        </w:rPr>
        <w:t xml:space="preserve"> по УВР</w:t>
      </w:r>
    </w:p>
    <w:p w:rsidR="008936E2" w:rsidRPr="008936E2" w:rsidRDefault="008936E2" w:rsidP="008936E2">
      <w:pPr>
        <w:spacing w:after="0" w:line="259" w:lineRule="auto"/>
        <w:ind w:left="0" w:right="0" w:firstLine="0"/>
        <w:jc w:val="right"/>
        <w:rPr>
          <w:sz w:val="32"/>
          <w:szCs w:val="32"/>
        </w:rPr>
      </w:pPr>
      <w:r w:rsidRPr="008936E2">
        <w:rPr>
          <w:sz w:val="32"/>
          <w:szCs w:val="32"/>
        </w:rPr>
        <w:t>____________</w:t>
      </w:r>
      <w:proofErr w:type="spellStart"/>
      <w:r w:rsidRPr="008936E2">
        <w:rPr>
          <w:sz w:val="32"/>
          <w:szCs w:val="32"/>
        </w:rPr>
        <w:t>М.С.Жучкова</w:t>
      </w:r>
      <w:proofErr w:type="spellEnd"/>
    </w:p>
    <w:p w:rsidR="008936E2" w:rsidRPr="008936E2" w:rsidRDefault="008936E2" w:rsidP="008936E2">
      <w:pPr>
        <w:spacing w:after="0" w:line="259" w:lineRule="auto"/>
        <w:ind w:left="218" w:right="0" w:firstLine="0"/>
        <w:jc w:val="center"/>
        <w:rPr>
          <w:sz w:val="32"/>
          <w:szCs w:val="32"/>
        </w:rPr>
      </w:pPr>
      <w:r w:rsidRPr="008936E2">
        <w:rPr>
          <w:sz w:val="32"/>
          <w:szCs w:val="32"/>
        </w:rPr>
        <w:t xml:space="preserve"> </w:t>
      </w:r>
    </w:p>
    <w:p w:rsidR="008936E2" w:rsidRPr="008936E2" w:rsidRDefault="008936E2" w:rsidP="008936E2">
      <w:pPr>
        <w:spacing w:after="0" w:line="259" w:lineRule="auto"/>
        <w:ind w:left="218" w:right="0" w:firstLine="0"/>
        <w:jc w:val="center"/>
        <w:rPr>
          <w:sz w:val="32"/>
          <w:szCs w:val="32"/>
        </w:rPr>
      </w:pPr>
      <w:r w:rsidRPr="008936E2">
        <w:rPr>
          <w:sz w:val="32"/>
          <w:szCs w:val="32"/>
        </w:rPr>
        <w:t xml:space="preserve"> </w:t>
      </w:r>
    </w:p>
    <w:p w:rsidR="008936E2" w:rsidRPr="008936E2" w:rsidRDefault="008936E2" w:rsidP="008936E2">
      <w:pPr>
        <w:spacing w:after="0" w:line="259" w:lineRule="auto"/>
        <w:ind w:left="218" w:right="0" w:firstLine="0"/>
        <w:jc w:val="center"/>
        <w:rPr>
          <w:sz w:val="24"/>
        </w:rPr>
      </w:pPr>
      <w:r w:rsidRPr="008936E2">
        <w:rPr>
          <w:sz w:val="22"/>
        </w:rPr>
        <w:t xml:space="preserve"> </w:t>
      </w:r>
    </w:p>
    <w:p w:rsidR="008936E2" w:rsidRPr="008936E2" w:rsidRDefault="008936E2" w:rsidP="008936E2">
      <w:pPr>
        <w:spacing w:after="0" w:line="259" w:lineRule="auto"/>
        <w:ind w:left="218" w:right="0" w:firstLine="0"/>
        <w:jc w:val="center"/>
        <w:rPr>
          <w:sz w:val="24"/>
        </w:rPr>
      </w:pPr>
      <w:r w:rsidRPr="008936E2">
        <w:rPr>
          <w:sz w:val="22"/>
        </w:rPr>
        <w:t xml:space="preserve"> </w:t>
      </w:r>
    </w:p>
    <w:p w:rsidR="008936E2" w:rsidRPr="008936E2" w:rsidRDefault="008936E2" w:rsidP="008936E2">
      <w:pPr>
        <w:spacing w:after="107" w:line="259" w:lineRule="auto"/>
        <w:ind w:left="283" w:right="0" w:firstLine="0"/>
        <w:jc w:val="center"/>
        <w:rPr>
          <w:sz w:val="24"/>
        </w:rPr>
      </w:pPr>
      <w:r w:rsidRPr="008936E2">
        <w:rPr>
          <w:b/>
          <w:sz w:val="24"/>
        </w:rPr>
        <w:t xml:space="preserve">  </w:t>
      </w:r>
    </w:p>
    <w:p w:rsidR="008936E2" w:rsidRPr="008936E2" w:rsidRDefault="008936E2" w:rsidP="008936E2">
      <w:pPr>
        <w:spacing w:after="30" w:line="259" w:lineRule="auto"/>
        <w:ind w:left="171" w:right="2"/>
        <w:jc w:val="center"/>
        <w:rPr>
          <w:sz w:val="40"/>
          <w:szCs w:val="40"/>
        </w:rPr>
      </w:pPr>
      <w:r w:rsidRPr="008936E2">
        <w:rPr>
          <w:sz w:val="40"/>
          <w:szCs w:val="40"/>
        </w:rPr>
        <w:t>РАБОЧАЯ ПРОГРАММА ПСИХОЛОГА</w:t>
      </w:r>
    </w:p>
    <w:p w:rsidR="008936E2" w:rsidRPr="008936E2" w:rsidRDefault="008936E2" w:rsidP="008936E2">
      <w:pPr>
        <w:spacing w:after="29" w:line="259" w:lineRule="auto"/>
        <w:ind w:left="158" w:right="0" w:firstLine="0"/>
        <w:jc w:val="center"/>
        <w:rPr>
          <w:sz w:val="40"/>
          <w:szCs w:val="40"/>
        </w:rPr>
      </w:pPr>
      <w:r w:rsidRPr="008936E2">
        <w:rPr>
          <w:sz w:val="40"/>
          <w:szCs w:val="40"/>
        </w:rPr>
        <w:t>КОРРЕКЦИОННО-РАЗВИВАЮЩЕЙ ОБЛАСТИ</w:t>
      </w:r>
    </w:p>
    <w:p w:rsidR="008936E2" w:rsidRPr="008936E2" w:rsidRDefault="008936E2" w:rsidP="008936E2">
      <w:pPr>
        <w:spacing w:after="29" w:line="259" w:lineRule="auto"/>
        <w:ind w:left="158" w:right="0" w:firstLine="0"/>
        <w:jc w:val="center"/>
        <w:rPr>
          <w:sz w:val="40"/>
          <w:szCs w:val="40"/>
        </w:rPr>
      </w:pPr>
      <w:r w:rsidRPr="008936E2">
        <w:rPr>
          <w:sz w:val="40"/>
          <w:szCs w:val="40"/>
        </w:rPr>
        <w:t>Коррекционного курса</w:t>
      </w:r>
    </w:p>
    <w:p w:rsidR="008936E2" w:rsidRPr="008936E2" w:rsidRDefault="008936E2" w:rsidP="008936E2">
      <w:pPr>
        <w:spacing w:after="30" w:line="259" w:lineRule="auto"/>
        <w:ind w:left="171" w:right="0"/>
        <w:jc w:val="center"/>
        <w:rPr>
          <w:sz w:val="40"/>
          <w:szCs w:val="40"/>
        </w:rPr>
      </w:pPr>
      <w:r w:rsidRPr="008936E2">
        <w:rPr>
          <w:sz w:val="40"/>
          <w:szCs w:val="40"/>
        </w:rPr>
        <w:t>Коррекция и развитие ВПФ</w:t>
      </w:r>
    </w:p>
    <w:p w:rsidR="008936E2" w:rsidRPr="008936E2" w:rsidRDefault="008936E2" w:rsidP="008936E2">
      <w:pPr>
        <w:spacing w:after="30" w:line="259" w:lineRule="auto"/>
        <w:ind w:left="171" w:right="0"/>
        <w:jc w:val="center"/>
        <w:rPr>
          <w:sz w:val="40"/>
          <w:szCs w:val="40"/>
        </w:rPr>
      </w:pPr>
      <w:r w:rsidRPr="008936E2">
        <w:rPr>
          <w:sz w:val="40"/>
          <w:szCs w:val="40"/>
        </w:rPr>
        <w:t>и самоконтроля</w:t>
      </w:r>
    </w:p>
    <w:p w:rsidR="008936E2" w:rsidRPr="008936E2" w:rsidRDefault="008936E2" w:rsidP="008936E2">
      <w:pPr>
        <w:spacing w:after="30" w:line="259" w:lineRule="auto"/>
        <w:ind w:left="171" w:right="0"/>
        <w:jc w:val="center"/>
        <w:rPr>
          <w:sz w:val="40"/>
          <w:szCs w:val="40"/>
        </w:rPr>
      </w:pPr>
      <w:r w:rsidRPr="008936E2">
        <w:rPr>
          <w:sz w:val="40"/>
          <w:szCs w:val="40"/>
        </w:rPr>
        <w:t>(вариант-7.1)</w:t>
      </w:r>
    </w:p>
    <w:p w:rsidR="008936E2" w:rsidRPr="008936E2" w:rsidRDefault="008936E2" w:rsidP="008936E2">
      <w:pPr>
        <w:spacing w:after="0" w:line="259" w:lineRule="auto"/>
        <w:ind w:left="171" w:right="0"/>
        <w:jc w:val="center"/>
        <w:rPr>
          <w:szCs w:val="28"/>
        </w:rPr>
      </w:pPr>
      <w:r w:rsidRPr="008936E2">
        <w:rPr>
          <w:szCs w:val="28"/>
        </w:rPr>
        <w:t>ОСНОВОГО ОБЩЕГО ОБРАЗОВАНИЯ (5-9 КЛАССЫ)</w:t>
      </w:r>
    </w:p>
    <w:p w:rsidR="008936E2" w:rsidRPr="008936E2" w:rsidRDefault="008936E2" w:rsidP="008936E2">
      <w:pPr>
        <w:spacing w:after="0" w:line="259" w:lineRule="auto"/>
        <w:ind w:left="223" w:right="0" w:firstLine="0"/>
        <w:jc w:val="center"/>
        <w:rPr>
          <w:szCs w:val="28"/>
        </w:rPr>
      </w:pPr>
    </w:p>
    <w:p w:rsidR="008936E2" w:rsidRPr="008936E2" w:rsidRDefault="008936E2" w:rsidP="008936E2">
      <w:pPr>
        <w:spacing w:after="0" w:line="259" w:lineRule="auto"/>
        <w:ind w:left="223" w:right="0" w:firstLine="0"/>
        <w:jc w:val="center"/>
        <w:rPr>
          <w:szCs w:val="28"/>
        </w:rPr>
      </w:pPr>
    </w:p>
    <w:p w:rsidR="008936E2" w:rsidRPr="008936E2" w:rsidRDefault="008936E2" w:rsidP="008936E2">
      <w:pPr>
        <w:spacing w:after="0" w:line="259" w:lineRule="auto"/>
        <w:ind w:left="223" w:right="0" w:firstLine="0"/>
        <w:jc w:val="center"/>
        <w:rPr>
          <w:szCs w:val="28"/>
        </w:rPr>
      </w:pPr>
    </w:p>
    <w:p w:rsidR="008936E2" w:rsidRPr="008936E2" w:rsidRDefault="008936E2" w:rsidP="008936E2">
      <w:pPr>
        <w:spacing w:after="0" w:line="259" w:lineRule="auto"/>
        <w:ind w:left="0" w:right="0" w:firstLine="0"/>
        <w:jc w:val="left"/>
        <w:rPr>
          <w:szCs w:val="28"/>
        </w:rPr>
      </w:pPr>
    </w:p>
    <w:p w:rsidR="008936E2" w:rsidRPr="008936E2" w:rsidRDefault="008936E2" w:rsidP="008936E2">
      <w:pPr>
        <w:spacing w:after="0" w:line="259" w:lineRule="auto"/>
        <w:ind w:left="223" w:right="0" w:firstLine="0"/>
        <w:jc w:val="center"/>
        <w:rPr>
          <w:szCs w:val="28"/>
        </w:rPr>
      </w:pPr>
    </w:p>
    <w:p w:rsidR="008936E2" w:rsidRPr="008936E2" w:rsidRDefault="008936E2" w:rsidP="008936E2">
      <w:pPr>
        <w:spacing w:after="5" w:line="259" w:lineRule="auto"/>
        <w:ind w:left="6380" w:right="44" w:firstLine="0"/>
        <w:rPr>
          <w:sz w:val="32"/>
          <w:szCs w:val="32"/>
        </w:rPr>
      </w:pPr>
      <w:r w:rsidRPr="008936E2">
        <w:rPr>
          <w:sz w:val="32"/>
          <w:szCs w:val="32"/>
        </w:rPr>
        <w:t xml:space="preserve">Составитель: </w:t>
      </w:r>
    </w:p>
    <w:p w:rsidR="008936E2" w:rsidRPr="008936E2" w:rsidRDefault="008936E2" w:rsidP="008936E2">
      <w:pPr>
        <w:spacing w:after="5" w:line="316" w:lineRule="auto"/>
        <w:ind w:left="6380" w:right="430" w:firstLine="0"/>
        <w:rPr>
          <w:sz w:val="32"/>
          <w:szCs w:val="32"/>
        </w:rPr>
      </w:pPr>
      <w:r w:rsidRPr="008936E2">
        <w:rPr>
          <w:sz w:val="32"/>
          <w:szCs w:val="32"/>
        </w:rPr>
        <w:t>педагог-</w:t>
      </w:r>
      <w:proofErr w:type="gramStart"/>
      <w:r w:rsidRPr="008936E2">
        <w:rPr>
          <w:sz w:val="32"/>
          <w:szCs w:val="32"/>
        </w:rPr>
        <w:t xml:space="preserve">психолог  </w:t>
      </w:r>
      <w:proofErr w:type="spellStart"/>
      <w:r w:rsidRPr="008936E2">
        <w:rPr>
          <w:sz w:val="32"/>
          <w:szCs w:val="32"/>
        </w:rPr>
        <w:t>Г.И.Усова</w:t>
      </w:r>
      <w:proofErr w:type="spellEnd"/>
      <w:proofErr w:type="gramEnd"/>
    </w:p>
    <w:p w:rsidR="008936E2" w:rsidRPr="008936E2" w:rsidRDefault="008936E2" w:rsidP="008936E2">
      <w:pPr>
        <w:spacing w:before="100" w:beforeAutospacing="1" w:after="100" w:afterAutospacing="1" w:line="240" w:lineRule="auto"/>
        <w:ind w:left="0" w:right="0" w:firstLine="142"/>
        <w:jc w:val="left"/>
        <w:outlineLvl w:val="0"/>
        <w:rPr>
          <w:b/>
          <w:bCs/>
          <w:color w:val="auto"/>
          <w:kern w:val="36"/>
          <w:szCs w:val="28"/>
        </w:rPr>
      </w:pPr>
    </w:p>
    <w:p w:rsidR="008936E2" w:rsidRPr="008936E2" w:rsidRDefault="008936E2" w:rsidP="008936E2">
      <w:pPr>
        <w:spacing w:after="160" w:line="259" w:lineRule="auto"/>
        <w:ind w:left="0" w:right="0" w:firstLine="0"/>
        <w:jc w:val="left"/>
        <w:rPr>
          <w:rFonts w:eastAsia="Calibri"/>
          <w:color w:val="auto"/>
          <w:sz w:val="24"/>
          <w:szCs w:val="24"/>
          <w:lang w:eastAsia="en-US"/>
        </w:rPr>
      </w:pPr>
    </w:p>
    <w:p w:rsidR="00431896" w:rsidRDefault="008936E2" w:rsidP="00431896">
      <w:pPr>
        <w:spacing w:after="160" w:line="259" w:lineRule="auto"/>
        <w:ind w:left="0" w:right="0" w:firstLine="0"/>
        <w:jc w:val="center"/>
        <w:rPr>
          <w:color w:val="auto"/>
          <w:szCs w:val="28"/>
        </w:rPr>
      </w:pPr>
      <w:r w:rsidRPr="008936E2">
        <w:rPr>
          <w:rFonts w:eastAsia="Calibri"/>
          <w:color w:val="auto"/>
          <w:sz w:val="24"/>
          <w:szCs w:val="24"/>
          <w:lang w:eastAsia="en-US"/>
        </w:rPr>
        <w:t>2024-2025г г</w:t>
      </w:r>
      <w:r w:rsidR="00431896">
        <w:rPr>
          <w:color w:val="auto"/>
          <w:szCs w:val="28"/>
        </w:rPr>
        <w:t xml:space="preserve">             </w:t>
      </w:r>
    </w:p>
    <w:p w:rsidR="00431896" w:rsidRDefault="00431896" w:rsidP="00431896">
      <w:pPr>
        <w:spacing w:after="160" w:line="259" w:lineRule="auto"/>
        <w:ind w:left="0" w:right="0" w:firstLine="0"/>
        <w:jc w:val="center"/>
        <w:rPr>
          <w:color w:val="auto"/>
          <w:szCs w:val="28"/>
        </w:rPr>
      </w:pPr>
    </w:p>
    <w:p w:rsidR="00CC142C" w:rsidRPr="00431896" w:rsidRDefault="00431896" w:rsidP="00431896">
      <w:pPr>
        <w:spacing w:after="160" w:line="259" w:lineRule="auto"/>
        <w:ind w:left="0" w:right="0" w:firstLine="0"/>
        <w:jc w:val="center"/>
        <w:rPr>
          <w:rFonts w:eastAsia="Calibri"/>
          <w:color w:val="auto"/>
          <w:sz w:val="24"/>
          <w:szCs w:val="24"/>
          <w:lang w:eastAsia="en-US"/>
        </w:rPr>
      </w:pPr>
      <w:r w:rsidRPr="008936E2">
        <w:rPr>
          <w:sz w:val="24"/>
          <w:szCs w:val="24"/>
        </w:rPr>
        <w:lastRenderedPageBreak/>
        <w:t>Пояснительная записка</w:t>
      </w:r>
      <w:r w:rsidRPr="008936E2">
        <w:rPr>
          <w:rFonts w:eastAsia="Arial"/>
          <w:sz w:val="24"/>
          <w:szCs w:val="24"/>
        </w:rPr>
        <w:t xml:space="preserve"> </w:t>
      </w:r>
    </w:p>
    <w:p w:rsidR="00CC142C" w:rsidRPr="008936E2" w:rsidRDefault="00431896" w:rsidP="008936E2">
      <w:pPr>
        <w:pStyle w:val="a3"/>
        <w:rPr>
          <w:sz w:val="24"/>
          <w:szCs w:val="24"/>
        </w:rPr>
      </w:pPr>
      <w:r w:rsidRPr="008936E2">
        <w:rPr>
          <w:sz w:val="24"/>
          <w:szCs w:val="24"/>
        </w:rPr>
        <w:t xml:space="preserve">Психологическое сопровождение обучающихся с ЗПР является важным направлением деятельности педагога-психолога. У довольно большого числа детей, с задержкой психического развития имеются грубые первичные интеллектуальные нарушения. Поэтому неотъемлемой составляющей в системе коррекционно-развивающей работы с учащимися индивидуальные и групповые занятия с психологом по формированию общих (познавательных) способностей к учению. </w:t>
      </w:r>
    </w:p>
    <w:p w:rsidR="00CC142C" w:rsidRPr="008936E2" w:rsidRDefault="00431896" w:rsidP="008936E2">
      <w:pPr>
        <w:pStyle w:val="a3"/>
        <w:rPr>
          <w:sz w:val="24"/>
          <w:szCs w:val="24"/>
        </w:rPr>
      </w:pPr>
      <w:r w:rsidRPr="008936E2">
        <w:rPr>
          <w:sz w:val="24"/>
          <w:szCs w:val="24"/>
        </w:rPr>
        <w:t xml:space="preserve">Основным психологическим новообразованием подросткового возраста является развитие самосознания – способности и потребности познать самого себя как личность, обладающую качествами, присущими только ей. Поэтому наряду с развитием познавательной сферы, ВПФ в работе с подростками большую значимость приобретают занятия, направленные на развитие самосознания. </w:t>
      </w:r>
    </w:p>
    <w:p w:rsidR="00CC142C" w:rsidRPr="008936E2" w:rsidRDefault="00431896" w:rsidP="008936E2">
      <w:pPr>
        <w:pStyle w:val="a3"/>
        <w:rPr>
          <w:sz w:val="24"/>
          <w:szCs w:val="24"/>
        </w:rPr>
      </w:pPr>
      <w:r w:rsidRPr="008936E2">
        <w:rPr>
          <w:b/>
          <w:sz w:val="24"/>
          <w:szCs w:val="24"/>
        </w:rPr>
        <w:t>Психолого-педагогическая характеристика обучающихся с ЗПР</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 </w:t>
      </w:r>
    </w:p>
    <w:p w:rsidR="00CC142C" w:rsidRPr="008936E2" w:rsidRDefault="00431896" w:rsidP="008936E2">
      <w:pPr>
        <w:pStyle w:val="a3"/>
        <w:rPr>
          <w:sz w:val="24"/>
          <w:szCs w:val="24"/>
        </w:rPr>
      </w:pPr>
      <w:r w:rsidRPr="008936E2">
        <w:rPr>
          <w:sz w:val="24"/>
          <w:szCs w:val="24"/>
        </w:rPr>
        <w:t xml:space="preserve">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CC142C" w:rsidRPr="008936E2" w:rsidRDefault="00431896" w:rsidP="008936E2">
      <w:pPr>
        <w:pStyle w:val="a3"/>
        <w:rPr>
          <w:sz w:val="24"/>
          <w:szCs w:val="24"/>
        </w:rPr>
      </w:pPr>
      <w:r w:rsidRPr="008936E2">
        <w:rPr>
          <w:b/>
          <w:sz w:val="24"/>
          <w:szCs w:val="24"/>
        </w:rPr>
        <w:t>Цель программы:</w:t>
      </w:r>
      <w:r w:rsidRPr="008936E2">
        <w:rPr>
          <w:sz w:val="24"/>
          <w:szCs w:val="24"/>
        </w:rPr>
        <w:t xml:space="preserve"> коррекция и развитие познавательной сферы (ВПФ) обучающихся с ЗПР, подготовка к усвоению обучающимися учебного материала.</w:t>
      </w:r>
      <w:r w:rsidRPr="008936E2">
        <w:rPr>
          <w:color w:val="FF0000"/>
          <w:sz w:val="24"/>
          <w:szCs w:val="24"/>
        </w:rPr>
        <w:t xml:space="preserve"> </w:t>
      </w:r>
      <w:r w:rsidRPr="008936E2">
        <w:rPr>
          <w:b/>
          <w:sz w:val="24"/>
          <w:szCs w:val="24"/>
        </w:rPr>
        <w:t>Задачи программы:</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Формирование и развитие психологических предпосылок и основ учебной деятельности. </w:t>
      </w:r>
    </w:p>
    <w:p w:rsidR="00CC142C" w:rsidRPr="008936E2" w:rsidRDefault="00431896" w:rsidP="008936E2">
      <w:pPr>
        <w:pStyle w:val="a3"/>
        <w:rPr>
          <w:sz w:val="24"/>
          <w:szCs w:val="24"/>
        </w:rPr>
      </w:pPr>
      <w:r w:rsidRPr="008936E2">
        <w:rPr>
          <w:sz w:val="24"/>
          <w:szCs w:val="24"/>
        </w:rPr>
        <w:t xml:space="preserve">Предупреждение </w:t>
      </w:r>
      <w:proofErr w:type="spellStart"/>
      <w:r w:rsidRPr="008936E2">
        <w:rPr>
          <w:sz w:val="24"/>
          <w:szCs w:val="24"/>
        </w:rPr>
        <w:t>дезадаптации</w:t>
      </w:r>
      <w:proofErr w:type="spellEnd"/>
      <w:r w:rsidRPr="008936E2">
        <w:rPr>
          <w:sz w:val="24"/>
          <w:szCs w:val="24"/>
        </w:rPr>
        <w:t xml:space="preserve"> подростков в школе. </w:t>
      </w:r>
    </w:p>
    <w:p w:rsidR="00CC142C" w:rsidRPr="008936E2" w:rsidRDefault="00431896" w:rsidP="008936E2">
      <w:pPr>
        <w:pStyle w:val="a3"/>
        <w:rPr>
          <w:sz w:val="24"/>
          <w:szCs w:val="24"/>
        </w:rPr>
      </w:pPr>
      <w:r w:rsidRPr="008936E2">
        <w:rPr>
          <w:sz w:val="24"/>
          <w:szCs w:val="24"/>
        </w:rPr>
        <w:t xml:space="preserve">Содействие ребенку в решении актуальных задач развития. </w:t>
      </w:r>
    </w:p>
    <w:p w:rsidR="00CC142C" w:rsidRPr="008936E2" w:rsidRDefault="00431896" w:rsidP="008936E2">
      <w:pPr>
        <w:pStyle w:val="a3"/>
        <w:rPr>
          <w:sz w:val="24"/>
          <w:szCs w:val="24"/>
        </w:rPr>
      </w:pPr>
      <w:r w:rsidRPr="008936E2">
        <w:rPr>
          <w:sz w:val="24"/>
          <w:szCs w:val="24"/>
        </w:rPr>
        <w:t xml:space="preserve">Развитие интеллектуальных способностей учащихся, коррекция и развитие познавательных процессов. </w:t>
      </w:r>
    </w:p>
    <w:p w:rsidR="00CC142C" w:rsidRPr="008936E2" w:rsidRDefault="00431896" w:rsidP="008936E2">
      <w:pPr>
        <w:pStyle w:val="a3"/>
        <w:rPr>
          <w:sz w:val="24"/>
          <w:szCs w:val="24"/>
        </w:rPr>
      </w:pPr>
      <w:r w:rsidRPr="008936E2">
        <w:rPr>
          <w:sz w:val="24"/>
          <w:szCs w:val="24"/>
        </w:rPr>
        <w:t xml:space="preserve">Развитие и коррекция мотивационной и эмоциональной сфер обучающихся. </w:t>
      </w:r>
    </w:p>
    <w:p w:rsidR="00CC142C" w:rsidRPr="008936E2" w:rsidRDefault="00431896" w:rsidP="008936E2">
      <w:pPr>
        <w:pStyle w:val="a3"/>
        <w:rPr>
          <w:sz w:val="24"/>
          <w:szCs w:val="24"/>
        </w:rPr>
      </w:pPr>
      <w:r w:rsidRPr="008936E2">
        <w:rPr>
          <w:sz w:val="24"/>
          <w:szCs w:val="24"/>
        </w:rPr>
        <w:t xml:space="preserve">В основу разработки рабочей программы курса коррекционно-развивающих занятий </w:t>
      </w:r>
      <w:proofErr w:type="spellStart"/>
      <w:r w:rsidRPr="008936E2">
        <w:rPr>
          <w:sz w:val="24"/>
          <w:szCs w:val="24"/>
        </w:rPr>
        <w:t>занятий</w:t>
      </w:r>
      <w:proofErr w:type="spellEnd"/>
      <w:r w:rsidRPr="008936E2">
        <w:rPr>
          <w:sz w:val="24"/>
          <w:szCs w:val="24"/>
        </w:rPr>
        <w:t xml:space="preserve"> легла программа «Уроки психологического развития в средней школе» Н.П. </w:t>
      </w:r>
      <w:proofErr w:type="spellStart"/>
      <w:r w:rsidRPr="008936E2">
        <w:rPr>
          <w:sz w:val="24"/>
          <w:szCs w:val="24"/>
        </w:rPr>
        <w:t>Локаловой</w:t>
      </w:r>
      <w:proofErr w:type="spellEnd"/>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 Содержание курса коррекционно-развивающих занятий составляет 34 часа. Участники программы: обучающиеся с задержкой псих</w:t>
      </w:r>
      <w:r w:rsidR="00CE1F09">
        <w:rPr>
          <w:sz w:val="24"/>
          <w:szCs w:val="24"/>
        </w:rPr>
        <w:t>ического развития 9</w:t>
      </w:r>
      <w:bookmarkStart w:id="0" w:name="_GoBack"/>
      <w:bookmarkEnd w:id="0"/>
      <w:r w:rsidRPr="008936E2">
        <w:rPr>
          <w:sz w:val="24"/>
          <w:szCs w:val="24"/>
        </w:rPr>
        <w:t xml:space="preserve"> класс. Программа реализуется через индивидуальную работу. Время и место проведения: 1 раз в неделю, кабинет педагога-психолога.  </w:t>
      </w:r>
    </w:p>
    <w:p w:rsidR="00CC142C" w:rsidRPr="008936E2" w:rsidRDefault="00431896" w:rsidP="008936E2">
      <w:pPr>
        <w:pStyle w:val="a3"/>
        <w:rPr>
          <w:sz w:val="24"/>
          <w:szCs w:val="24"/>
        </w:rPr>
      </w:pPr>
      <w:r w:rsidRPr="008936E2">
        <w:rPr>
          <w:b/>
          <w:sz w:val="24"/>
          <w:szCs w:val="24"/>
        </w:rPr>
        <w:t xml:space="preserve">Планируемые результаты курса коррекционно-развивающих занятий   </w:t>
      </w:r>
    </w:p>
    <w:p w:rsidR="00CC142C" w:rsidRPr="008936E2" w:rsidRDefault="00431896" w:rsidP="008936E2">
      <w:pPr>
        <w:pStyle w:val="a3"/>
        <w:rPr>
          <w:sz w:val="24"/>
          <w:szCs w:val="24"/>
        </w:rPr>
      </w:pPr>
      <w:r w:rsidRPr="008936E2">
        <w:rPr>
          <w:i/>
          <w:sz w:val="24"/>
          <w:szCs w:val="24"/>
        </w:rPr>
        <w:t>Личностные результаты</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сформированная мотивация к труду;  </w:t>
      </w:r>
    </w:p>
    <w:p w:rsidR="00CC142C" w:rsidRPr="008936E2" w:rsidRDefault="00431896" w:rsidP="008936E2">
      <w:pPr>
        <w:pStyle w:val="a3"/>
        <w:rPr>
          <w:sz w:val="24"/>
          <w:szCs w:val="24"/>
        </w:rPr>
      </w:pPr>
      <w:r w:rsidRPr="008936E2">
        <w:rPr>
          <w:sz w:val="24"/>
          <w:szCs w:val="24"/>
        </w:rPr>
        <w:t xml:space="preserve">ответственное отношение к выполнению </w:t>
      </w:r>
      <w:proofErr w:type="gramStart"/>
      <w:r w:rsidRPr="008936E2">
        <w:rPr>
          <w:sz w:val="24"/>
          <w:szCs w:val="24"/>
        </w:rPr>
        <w:t>заданий;  -</w:t>
      </w:r>
      <w:proofErr w:type="gramEnd"/>
      <w:r w:rsidRPr="008936E2">
        <w:rPr>
          <w:sz w:val="24"/>
          <w:szCs w:val="24"/>
        </w:rPr>
        <w:t xml:space="preserve"> адекватная самооценка и оценка окружающих людей. </w:t>
      </w:r>
      <w:proofErr w:type="spellStart"/>
      <w:r w:rsidRPr="008936E2">
        <w:rPr>
          <w:i/>
          <w:sz w:val="24"/>
          <w:szCs w:val="24"/>
        </w:rPr>
        <w:t>Метапредметные</w:t>
      </w:r>
      <w:proofErr w:type="spellEnd"/>
      <w:r w:rsidRPr="008936E2">
        <w:rPr>
          <w:i/>
          <w:sz w:val="24"/>
          <w:szCs w:val="24"/>
        </w:rPr>
        <w:t xml:space="preserve"> </w:t>
      </w:r>
      <w:proofErr w:type="gramStart"/>
      <w:r w:rsidRPr="008936E2">
        <w:rPr>
          <w:i/>
          <w:sz w:val="24"/>
          <w:szCs w:val="24"/>
        </w:rPr>
        <w:t>результаты</w:t>
      </w:r>
      <w:r w:rsidRPr="008936E2">
        <w:rPr>
          <w:sz w:val="24"/>
          <w:szCs w:val="24"/>
        </w:rPr>
        <w:t xml:space="preserve">  Регулятивные</w:t>
      </w:r>
      <w:proofErr w:type="gramEnd"/>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продуктивное общение и взаимодействие в процессе совместной деятельности, согласование позиции с другими участниками деятельности, эффективное разрешение и предотвращение конфликтов.  </w:t>
      </w:r>
    </w:p>
    <w:p w:rsidR="00CC142C" w:rsidRPr="008936E2" w:rsidRDefault="00431896" w:rsidP="008936E2">
      <w:pPr>
        <w:pStyle w:val="a3"/>
        <w:rPr>
          <w:sz w:val="24"/>
          <w:szCs w:val="24"/>
        </w:rPr>
      </w:pPr>
      <w:r w:rsidRPr="008936E2">
        <w:rPr>
          <w:sz w:val="24"/>
          <w:szCs w:val="24"/>
        </w:rPr>
        <w:t xml:space="preserve">Познавательные:   </w:t>
      </w:r>
    </w:p>
    <w:p w:rsidR="00CC142C" w:rsidRPr="008936E2" w:rsidRDefault="00431896" w:rsidP="008936E2">
      <w:pPr>
        <w:pStyle w:val="a3"/>
        <w:rPr>
          <w:sz w:val="24"/>
          <w:szCs w:val="24"/>
        </w:rPr>
      </w:pPr>
      <w:r w:rsidRPr="008936E2">
        <w:rPr>
          <w:sz w:val="24"/>
          <w:szCs w:val="24"/>
        </w:rPr>
        <w:t xml:space="preserve">овладение навыками познавательной, учебно-исследовательской и проектной деятельности, навыками разрешения проблем;   </w:t>
      </w:r>
    </w:p>
    <w:p w:rsidR="00CC142C" w:rsidRPr="008936E2" w:rsidRDefault="00431896" w:rsidP="008936E2">
      <w:pPr>
        <w:pStyle w:val="a3"/>
        <w:rPr>
          <w:sz w:val="24"/>
          <w:szCs w:val="24"/>
        </w:rPr>
      </w:pPr>
      <w:r w:rsidRPr="008936E2">
        <w:rPr>
          <w:sz w:val="24"/>
          <w:szCs w:val="24"/>
        </w:rPr>
        <w:t xml:space="preserve">самостоятельное (при необходимости – с помощью) нахождение способов решения практических задач, применения различных методов познания;  </w:t>
      </w:r>
    </w:p>
    <w:p w:rsidR="00CC142C" w:rsidRPr="008936E2" w:rsidRDefault="00431896" w:rsidP="008936E2">
      <w:pPr>
        <w:pStyle w:val="a3"/>
        <w:rPr>
          <w:sz w:val="24"/>
          <w:szCs w:val="24"/>
        </w:rPr>
      </w:pPr>
      <w:r w:rsidRPr="008936E2">
        <w:rPr>
          <w:sz w:val="24"/>
          <w:szCs w:val="24"/>
        </w:rPr>
        <w:lastRenderedPageBreak/>
        <w:t xml:space="preserve">ориентирование в различных источниках информации, самостоятельное или с помощью; критическое оценивание и интерпретация информации из различных источников. Коммуникативные:  </w:t>
      </w:r>
    </w:p>
    <w:p w:rsidR="00CC142C" w:rsidRPr="008936E2" w:rsidRDefault="00431896" w:rsidP="008936E2">
      <w:pPr>
        <w:pStyle w:val="a3"/>
        <w:rPr>
          <w:sz w:val="24"/>
          <w:szCs w:val="24"/>
        </w:rPr>
      </w:pPr>
      <w:r w:rsidRPr="008936E2">
        <w:rPr>
          <w:sz w:val="24"/>
          <w:szCs w:val="24"/>
        </w:rPr>
        <w:t xml:space="preserve">овладение языковыми средствами, умениями их адекватного использования в целях общения, устного и письменного представления смысловой программы высказывания, ее оформления;   </w:t>
      </w:r>
    </w:p>
    <w:p w:rsidR="00CC142C" w:rsidRPr="008936E2" w:rsidRDefault="00431896" w:rsidP="008936E2">
      <w:pPr>
        <w:pStyle w:val="a3"/>
        <w:rPr>
          <w:sz w:val="24"/>
          <w:szCs w:val="24"/>
        </w:rPr>
      </w:pPr>
      <w:r w:rsidRPr="008936E2">
        <w:rPr>
          <w:sz w:val="24"/>
          <w:szCs w:val="24"/>
        </w:rPr>
        <w:t xml:space="preserve">определение назначения и функций различных социальных институтов.  </w:t>
      </w:r>
      <w:r w:rsidRPr="008936E2">
        <w:rPr>
          <w:i/>
          <w:sz w:val="24"/>
          <w:szCs w:val="24"/>
        </w:rPr>
        <w:t>Предметные результаты</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Предметные результаты освоения АОП должны обеспечивать возможность дальнейшего успешного профессионального обучения и/или профессиональной деятельности школьников с ЗПР. Обучающиеся с ЗПР достигают предметных результатов освоения основной образовательной программы на базовом уровне. На базовом уровне обучающиеся с ЗПР овладевают общеобразовательными и общекультурными компетенциями в рамках предметных областей основной общеобразовательной программы основного общего образования.    </w:t>
      </w:r>
    </w:p>
    <w:p w:rsidR="00CC142C" w:rsidRPr="008936E2" w:rsidRDefault="00431896" w:rsidP="008936E2">
      <w:pPr>
        <w:pStyle w:val="a3"/>
        <w:rPr>
          <w:sz w:val="24"/>
          <w:szCs w:val="24"/>
        </w:rPr>
      </w:pPr>
      <w:r w:rsidRPr="008936E2">
        <w:rPr>
          <w:rFonts w:eastAsia="Arial"/>
          <w:sz w:val="24"/>
          <w:szCs w:val="24"/>
        </w:rPr>
        <w:t xml:space="preserve"> </w:t>
      </w:r>
    </w:p>
    <w:p w:rsidR="00CC142C" w:rsidRPr="008936E2" w:rsidRDefault="00431896" w:rsidP="008936E2">
      <w:pPr>
        <w:pStyle w:val="a3"/>
        <w:rPr>
          <w:sz w:val="24"/>
          <w:szCs w:val="24"/>
        </w:rPr>
      </w:pPr>
      <w:r w:rsidRPr="008936E2">
        <w:rPr>
          <w:sz w:val="24"/>
          <w:szCs w:val="24"/>
        </w:rPr>
        <w:t xml:space="preserve">Содержание курса коррекционно-развивающих занятий </w:t>
      </w:r>
      <w:r w:rsidRPr="008936E2">
        <w:rPr>
          <w:sz w:val="24"/>
          <w:szCs w:val="24"/>
          <w:u w:val="single" w:color="000000"/>
        </w:rPr>
        <w:t>Внимание (12 часов)</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Тема 1. Диагностика (1 час)  </w:t>
      </w:r>
    </w:p>
    <w:p w:rsidR="00CC142C" w:rsidRPr="008936E2" w:rsidRDefault="00431896" w:rsidP="008936E2">
      <w:pPr>
        <w:pStyle w:val="a3"/>
        <w:rPr>
          <w:sz w:val="24"/>
          <w:szCs w:val="24"/>
        </w:rPr>
      </w:pPr>
      <w:r w:rsidRPr="008936E2">
        <w:rPr>
          <w:sz w:val="24"/>
          <w:szCs w:val="24"/>
        </w:rPr>
        <w:t xml:space="preserve">Диагностика познавательной сферы (методика исследования памяти «10 слов»; методика исследования мышления «Исключение лишнего»; методика исследования внимания «Методика </w:t>
      </w:r>
      <w:proofErr w:type="spellStart"/>
      <w:r w:rsidRPr="008936E2">
        <w:rPr>
          <w:sz w:val="24"/>
          <w:szCs w:val="24"/>
        </w:rPr>
        <w:t>Пьерона-Рузера</w:t>
      </w:r>
      <w:proofErr w:type="spellEnd"/>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Тема 2. Концентрация внимания (1 час)  </w:t>
      </w:r>
    </w:p>
    <w:p w:rsidR="00CC142C" w:rsidRPr="008936E2" w:rsidRDefault="00431896" w:rsidP="008936E2">
      <w:pPr>
        <w:pStyle w:val="a3"/>
        <w:rPr>
          <w:sz w:val="24"/>
          <w:szCs w:val="24"/>
        </w:rPr>
      </w:pPr>
      <w:r w:rsidRPr="008936E2">
        <w:rPr>
          <w:sz w:val="24"/>
          <w:szCs w:val="24"/>
        </w:rPr>
        <w:t xml:space="preserve">Разминка. Упражнения на развитие концентрации внимания. 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3. Устойчивость внимания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устойчивости внимания. 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4. Распределение внимания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распределения внимания. 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5. Объем внимания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объема внимания. Динамическая пауза. </w:t>
      </w:r>
    </w:p>
    <w:p w:rsidR="00CC142C" w:rsidRPr="008936E2" w:rsidRDefault="00431896" w:rsidP="008936E2">
      <w:pPr>
        <w:pStyle w:val="a3"/>
        <w:rPr>
          <w:sz w:val="24"/>
          <w:szCs w:val="24"/>
        </w:rPr>
      </w:pPr>
      <w:r w:rsidRPr="008936E2">
        <w:rPr>
          <w:sz w:val="24"/>
          <w:szCs w:val="24"/>
        </w:rPr>
        <w:t xml:space="preserve">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6. Переключаемость внимания (2 часа)  </w:t>
      </w:r>
    </w:p>
    <w:p w:rsidR="00CC142C" w:rsidRPr="008936E2" w:rsidRDefault="00431896" w:rsidP="008936E2">
      <w:pPr>
        <w:pStyle w:val="a3"/>
        <w:rPr>
          <w:sz w:val="24"/>
          <w:szCs w:val="24"/>
        </w:rPr>
      </w:pPr>
      <w:r w:rsidRPr="008936E2">
        <w:rPr>
          <w:rFonts w:eastAsia="Calibri"/>
          <w:sz w:val="24"/>
          <w:szCs w:val="24"/>
        </w:rPr>
        <w:tab/>
      </w:r>
      <w:r w:rsidRPr="008936E2">
        <w:rPr>
          <w:sz w:val="24"/>
          <w:szCs w:val="24"/>
        </w:rPr>
        <w:t xml:space="preserve">Разминка. </w:t>
      </w:r>
      <w:r w:rsidRPr="008936E2">
        <w:rPr>
          <w:sz w:val="24"/>
          <w:szCs w:val="24"/>
        </w:rPr>
        <w:tab/>
        <w:t xml:space="preserve">Упражнения </w:t>
      </w:r>
      <w:r w:rsidRPr="008936E2">
        <w:rPr>
          <w:sz w:val="24"/>
          <w:szCs w:val="24"/>
        </w:rPr>
        <w:tab/>
        <w:t xml:space="preserve">на </w:t>
      </w:r>
      <w:r w:rsidRPr="008936E2">
        <w:rPr>
          <w:sz w:val="24"/>
          <w:szCs w:val="24"/>
        </w:rPr>
        <w:tab/>
        <w:t xml:space="preserve">развитие </w:t>
      </w:r>
      <w:r w:rsidRPr="008936E2">
        <w:rPr>
          <w:sz w:val="24"/>
          <w:szCs w:val="24"/>
        </w:rPr>
        <w:tab/>
        <w:t xml:space="preserve">переключаемости </w:t>
      </w:r>
      <w:r w:rsidRPr="008936E2">
        <w:rPr>
          <w:sz w:val="24"/>
          <w:szCs w:val="24"/>
        </w:rPr>
        <w:tab/>
        <w:t xml:space="preserve">внимания. </w:t>
      </w:r>
    </w:p>
    <w:p w:rsidR="00CC142C" w:rsidRPr="008936E2" w:rsidRDefault="00431896" w:rsidP="008936E2">
      <w:pPr>
        <w:pStyle w:val="a3"/>
        <w:rPr>
          <w:sz w:val="24"/>
          <w:szCs w:val="24"/>
        </w:rPr>
      </w:pPr>
      <w:r w:rsidRPr="008936E2">
        <w:rPr>
          <w:sz w:val="24"/>
          <w:szCs w:val="24"/>
        </w:rPr>
        <w:t xml:space="preserve">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7. Сочетание различных видов внимания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концентрации, устойчивости, распределения, объема внимания. Динамическая пауза. Рефлексия.  </w:t>
      </w:r>
      <w:r w:rsidRPr="008936E2">
        <w:rPr>
          <w:sz w:val="24"/>
          <w:szCs w:val="24"/>
          <w:u w:val="single" w:color="000000"/>
        </w:rPr>
        <w:t>Мышление (10 часов)</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Тема 8. Причинно-следственные связи (2 часа) </w:t>
      </w:r>
    </w:p>
    <w:p w:rsidR="00CC142C" w:rsidRPr="008936E2" w:rsidRDefault="00431896" w:rsidP="008936E2">
      <w:pPr>
        <w:pStyle w:val="a3"/>
        <w:rPr>
          <w:sz w:val="24"/>
          <w:szCs w:val="24"/>
        </w:rPr>
      </w:pPr>
      <w:r w:rsidRPr="008936E2">
        <w:rPr>
          <w:sz w:val="24"/>
          <w:szCs w:val="24"/>
        </w:rPr>
        <w:t xml:space="preserve">Разминка. Развитие умения устанавливать причинно-следственные связи, умения отличать причинно-следственную связь и последовательную связь. </w:t>
      </w:r>
    </w:p>
    <w:p w:rsidR="00CC142C" w:rsidRPr="008936E2" w:rsidRDefault="00431896" w:rsidP="008936E2">
      <w:pPr>
        <w:pStyle w:val="a3"/>
        <w:rPr>
          <w:sz w:val="24"/>
          <w:szCs w:val="24"/>
        </w:rPr>
      </w:pPr>
      <w:r w:rsidRPr="008936E2">
        <w:rPr>
          <w:rFonts w:eastAsia="Calibri"/>
          <w:sz w:val="24"/>
          <w:szCs w:val="24"/>
        </w:rPr>
        <w:tab/>
      </w:r>
      <w:r w:rsidRPr="008936E2">
        <w:rPr>
          <w:sz w:val="24"/>
          <w:szCs w:val="24"/>
        </w:rPr>
        <w:t xml:space="preserve">Упражнение </w:t>
      </w:r>
      <w:r w:rsidRPr="008936E2">
        <w:rPr>
          <w:sz w:val="24"/>
          <w:szCs w:val="24"/>
        </w:rPr>
        <w:tab/>
        <w:t xml:space="preserve">«Найди </w:t>
      </w:r>
      <w:r w:rsidRPr="008936E2">
        <w:rPr>
          <w:sz w:val="24"/>
          <w:szCs w:val="24"/>
        </w:rPr>
        <w:tab/>
        <w:t xml:space="preserve">пару». </w:t>
      </w:r>
      <w:r w:rsidRPr="008936E2">
        <w:rPr>
          <w:sz w:val="24"/>
          <w:szCs w:val="24"/>
        </w:rPr>
        <w:tab/>
        <w:t xml:space="preserve">Динамическая </w:t>
      </w:r>
      <w:r w:rsidRPr="008936E2">
        <w:rPr>
          <w:sz w:val="24"/>
          <w:szCs w:val="24"/>
        </w:rPr>
        <w:tab/>
        <w:t xml:space="preserve">пауза. </w:t>
      </w:r>
      <w:r w:rsidRPr="008936E2">
        <w:rPr>
          <w:sz w:val="24"/>
          <w:szCs w:val="24"/>
        </w:rPr>
        <w:tab/>
        <w:t xml:space="preserve">Упражнение </w:t>
      </w:r>
    </w:p>
    <w:p w:rsidR="00CC142C" w:rsidRPr="008936E2" w:rsidRDefault="00431896" w:rsidP="008936E2">
      <w:pPr>
        <w:pStyle w:val="a3"/>
        <w:rPr>
          <w:sz w:val="24"/>
          <w:szCs w:val="24"/>
        </w:rPr>
      </w:pPr>
      <w:r w:rsidRPr="008936E2">
        <w:rPr>
          <w:sz w:val="24"/>
          <w:szCs w:val="24"/>
        </w:rPr>
        <w:t xml:space="preserve">«Последовательности». Упражнение «А ну-ка, разберись». Рефлексия.  </w:t>
      </w:r>
    </w:p>
    <w:p w:rsidR="00CC142C" w:rsidRPr="008936E2" w:rsidRDefault="00431896" w:rsidP="008936E2">
      <w:pPr>
        <w:pStyle w:val="a3"/>
        <w:rPr>
          <w:sz w:val="24"/>
          <w:szCs w:val="24"/>
        </w:rPr>
      </w:pPr>
      <w:r w:rsidRPr="008936E2">
        <w:rPr>
          <w:sz w:val="24"/>
          <w:szCs w:val="24"/>
        </w:rPr>
        <w:t xml:space="preserve">Тема 9. Элементы и целое (2 часа) </w:t>
      </w:r>
    </w:p>
    <w:p w:rsidR="00CC142C" w:rsidRPr="008936E2" w:rsidRDefault="00431896" w:rsidP="008936E2">
      <w:pPr>
        <w:pStyle w:val="a3"/>
        <w:rPr>
          <w:sz w:val="24"/>
          <w:szCs w:val="24"/>
        </w:rPr>
      </w:pPr>
      <w:r w:rsidRPr="008936E2">
        <w:rPr>
          <w:sz w:val="24"/>
          <w:szCs w:val="24"/>
        </w:rPr>
        <w:t xml:space="preserve">Разминка. Обучение пониманию отношения «Часть и целое». Упражнение «От частного к общему». Динамическая пауза. Упражнение «Подбери общее понятие». Рефлексия  </w:t>
      </w:r>
    </w:p>
    <w:p w:rsidR="00CC142C" w:rsidRPr="008936E2" w:rsidRDefault="00431896" w:rsidP="008936E2">
      <w:pPr>
        <w:pStyle w:val="a3"/>
        <w:rPr>
          <w:sz w:val="24"/>
          <w:szCs w:val="24"/>
        </w:rPr>
      </w:pPr>
      <w:r w:rsidRPr="008936E2">
        <w:rPr>
          <w:sz w:val="24"/>
          <w:szCs w:val="24"/>
        </w:rPr>
        <w:t xml:space="preserve">Тема 10. Признаки предмета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выделение признаков предмета. </w:t>
      </w:r>
    </w:p>
    <w:p w:rsidR="00CC142C" w:rsidRPr="008936E2" w:rsidRDefault="00431896" w:rsidP="008936E2">
      <w:pPr>
        <w:pStyle w:val="a3"/>
        <w:rPr>
          <w:sz w:val="24"/>
          <w:szCs w:val="24"/>
        </w:rPr>
      </w:pPr>
      <w:r w:rsidRPr="008936E2">
        <w:rPr>
          <w:sz w:val="24"/>
          <w:szCs w:val="24"/>
        </w:rPr>
        <w:t xml:space="preserve">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11 Логическое мышление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логического мышления. 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12. Классификации (2 часа)    </w:t>
      </w:r>
    </w:p>
    <w:p w:rsidR="00CC142C" w:rsidRPr="008936E2" w:rsidRDefault="00431896" w:rsidP="008936E2">
      <w:pPr>
        <w:pStyle w:val="a3"/>
        <w:rPr>
          <w:sz w:val="24"/>
          <w:szCs w:val="24"/>
        </w:rPr>
      </w:pPr>
      <w:r w:rsidRPr="008936E2">
        <w:rPr>
          <w:sz w:val="24"/>
          <w:szCs w:val="24"/>
        </w:rPr>
        <w:lastRenderedPageBreak/>
        <w:t xml:space="preserve">Разминка. Развитие умения классифицировать. Упражнение «Разложи по группам». </w:t>
      </w:r>
      <w:r w:rsidRPr="008936E2">
        <w:rPr>
          <w:sz w:val="24"/>
          <w:szCs w:val="24"/>
        </w:rPr>
        <w:tab/>
        <w:t xml:space="preserve">Упражнение </w:t>
      </w:r>
      <w:r w:rsidRPr="008936E2">
        <w:rPr>
          <w:sz w:val="24"/>
          <w:szCs w:val="24"/>
        </w:rPr>
        <w:tab/>
        <w:t xml:space="preserve">«Классификация </w:t>
      </w:r>
      <w:r w:rsidRPr="008936E2">
        <w:rPr>
          <w:sz w:val="24"/>
          <w:szCs w:val="24"/>
        </w:rPr>
        <w:tab/>
        <w:t xml:space="preserve">по </w:t>
      </w:r>
      <w:r w:rsidRPr="008936E2">
        <w:rPr>
          <w:sz w:val="24"/>
          <w:szCs w:val="24"/>
        </w:rPr>
        <w:tab/>
        <w:t xml:space="preserve">обобщающему </w:t>
      </w:r>
      <w:r w:rsidRPr="008936E2">
        <w:rPr>
          <w:sz w:val="24"/>
          <w:szCs w:val="24"/>
        </w:rPr>
        <w:tab/>
        <w:t xml:space="preserve">слову». 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u w:val="single" w:color="000000"/>
        </w:rPr>
        <w:t>Память (6 часов)</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Тема 13. Зрительная память (1 час)  </w:t>
      </w:r>
    </w:p>
    <w:p w:rsidR="00CC142C" w:rsidRPr="008936E2" w:rsidRDefault="00431896" w:rsidP="008936E2">
      <w:pPr>
        <w:pStyle w:val="a3"/>
        <w:rPr>
          <w:sz w:val="24"/>
          <w:szCs w:val="24"/>
        </w:rPr>
      </w:pPr>
      <w:r w:rsidRPr="008936E2">
        <w:rPr>
          <w:sz w:val="24"/>
          <w:szCs w:val="24"/>
        </w:rPr>
        <w:t xml:space="preserve">Разминка. Упражнения на развитие зрительной памяти. Динамическая пауза. </w:t>
      </w:r>
    </w:p>
    <w:p w:rsidR="00CC142C" w:rsidRPr="008936E2" w:rsidRDefault="00431896" w:rsidP="008936E2">
      <w:pPr>
        <w:pStyle w:val="a3"/>
        <w:rPr>
          <w:sz w:val="24"/>
          <w:szCs w:val="24"/>
        </w:rPr>
      </w:pPr>
      <w:r w:rsidRPr="008936E2">
        <w:rPr>
          <w:sz w:val="24"/>
          <w:szCs w:val="24"/>
        </w:rPr>
        <w:t xml:space="preserve">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14 Словесно-логическая память (2 часа)  </w:t>
      </w:r>
    </w:p>
    <w:p w:rsidR="00CC142C" w:rsidRPr="008936E2" w:rsidRDefault="00431896" w:rsidP="008936E2">
      <w:pPr>
        <w:pStyle w:val="a3"/>
        <w:rPr>
          <w:sz w:val="24"/>
          <w:szCs w:val="24"/>
        </w:rPr>
      </w:pPr>
      <w:r w:rsidRPr="008936E2">
        <w:rPr>
          <w:rFonts w:eastAsia="Calibri"/>
          <w:sz w:val="24"/>
          <w:szCs w:val="24"/>
        </w:rPr>
        <w:tab/>
      </w:r>
      <w:r w:rsidRPr="008936E2">
        <w:rPr>
          <w:sz w:val="24"/>
          <w:szCs w:val="24"/>
        </w:rPr>
        <w:t xml:space="preserve">Разминка. </w:t>
      </w:r>
      <w:r w:rsidRPr="008936E2">
        <w:rPr>
          <w:sz w:val="24"/>
          <w:szCs w:val="24"/>
        </w:rPr>
        <w:tab/>
        <w:t xml:space="preserve">Упражнения </w:t>
      </w:r>
      <w:r w:rsidRPr="008936E2">
        <w:rPr>
          <w:sz w:val="24"/>
          <w:szCs w:val="24"/>
        </w:rPr>
        <w:tab/>
        <w:t xml:space="preserve">на </w:t>
      </w:r>
      <w:r w:rsidRPr="008936E2">
        <w:rPr>
          <w:sz w:val="24"/>
          <w:szCs w:val="24"/>
        </w:rPr>
        <w:tab/>
        <w:t xml:space="preserve">развитие </w:t>
      </w:r>
      <w:r w:rsidRPr="008936E2">
        <w:rPr>
          <w:sz w:val="24"/>
          <w:szCs w:val="24"/>
        </w:rPr>
        <w:tab/>
        <w:t xml:space="preserve">словесно-логической </w:t>
      </w:r>
      <w:r w:rsidRPr="008936E2">
        <w:rPr>
          <w:sz w:val="24"/>
          <w:szCs w:val="24"/>
        </w:rPr>
        <w:tab/>
        <w:t xml:space="preserve">памяти. </w:t>
      </w:r>
    </w:p>
    <w:p w:rsidR="00CC142C" w:rsidRPr="008936E2" w:rsidRDefault="00431896" w:rsidP="008936E2">
      <w:pPr>
        <w:pStyle w:val="a3"/>
        <w:rPr>
          <w:sz w:val="24"/>
          <w:szCs w:val="24"/>
        </w:rPr>
      </w:pPr>
      <w:r w:rsidRPr="008936E2">
        <w:rPr>
          <w:sz w:val="24"/>
          <w:szCs w:val="24"/>
        </w:rPr>
        <w:t xml:space="preserve">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15. Слуховая память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слуховой памяти. 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16 Сочетание различных видов памяти для лучшего запоминания (1 час)  </w:t>
      </w:r>
    </w:p>
    <w:p w:rsidR="00CC142C" w:rsidRPr="008936E2" w:rsidRDefault="00431896" w:rsidP="008936E2">
      <w:pPr>
        <w:pStyle w:val="a3"/>
        <w:rPr>
          <w:sz w:val="24"/>
          <w:szCs w:val="24"/>
        </w:rPr>
      </w:pPr>
      <w:r w:rsidRPr="008936E2">
        <w:rPr>
          <w:sz w:val="24"/>
          <w:szCs w:val="24"/>
        </w:rPr>
        <w:t xml:space="preserve">Разминка. Упражнения на развитие различных видов памяти </w:t>
      </w:r>
      <w:proofErr w:type="spellStart"/>
      <w:r w:rsidRPr="008936E2">
        <w:rPr>
          <w:sz w:val="24"/>
          <w:szCs w:val="24"/>
        </w:rPr>
        <w:t>памяти</w:t>
      </w:r>
      <w:proofErr w:type="spellEnd"/>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u w:val="single" w:color="000000"/>
        </w:rPr>
        <w:t>Восприятие (6 часов)</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Тема 17. Зрительное восприятие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зрительного восприятия. 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18. Слуховое восприятие (2 часа) </w:t>
      </w:r>
    </w:p>
    <w:p w:rsidR="00CC142C" w:rsidRPr="008936E2" w:rsidRDefault="00431896" w:rsidP="008936E2">
      <w:pPr>
        <w:pStyle w:val="a3"/>
        <w:rPr>
          <w:sz w:val="24"/>
          <w:szCs w:val="24"/>
        </w:rPr>
      </w:pPr>
      <w:r w:rsidRPr="008936E2">
        <w:rPr>
          <w:sz w:val="24"/>
          <w:szCs w:val="24"/>
        </w:rPr>
        <w:t xml:space="preserve">Разминка. Упражнения на развитие слухового восприятия. Динамическая пауза. Индивидуальная работа. Рефлексия.  Тема 19. Кинетическое восприятие (1 час)  </w:t>
      </w:r>
    </w:p>
    <w:p w:rsidR="00CC142C" w:rsidRPr="008936E2" w:rsidRDefault="00431896" w:rsidP="008936E2">
      <w:pPr>
        <w:pStyle w:val="a3"/>
        <w:rPr>
          <w:sz w:val="24"/>
          <w:szCs w:val="24"/>
        </w:rPr>
      </w:pPr>
      <w:r w:rsidRPr="008936E2">
        <w:rPr>
          <w:rFonts w:eastAsia="Calibri"/>
          <w:sz w:val="24"/>
          <w:szCs w:val="24"/>
        </w:rPr>
        <w:tab/>
      </w:r>
      <w:r w:rsidRPr="008936E2">
        <w:rPr>
          <w:sz w:val="24"/>
          <w:szCs w:val="24"/>
        </w:rPr>
        <w:t xml:space="preserve">Разминка. </w:t>
      </w:r>
      <w:r w:rsidRPr="008936E2">
        <w:rPr>
          <w:sz w:val="24"/>
          <w:szCs w:val="24"/>
        </w:rPr>
        <w:tab/>
        <w:t xml:space="preserve">Упражнения </w:t>
      </w:r>
      <w:r w:rsidRPr="008936E2">
        <w:rPr>
          <w:sz w:val="24"/>
          <w:szCs w:val="24"/>
        </w:rPr>
        <w:tab/>
        <w:t xml:space="preserve">на </w:t>
      </w:r>
      <w:r w:rsidRPr="008936E2">
        <w:rPr>
          <w:sz w:val="24"/>
          <w:szCs w:val="24"/>
        </w:rPr>
        <w:tab/>
        <w:t xml:space="preserve">развитие </w:t>
      </w:r>
      <w:r w:rsidRPr="008936E2">
        <w:rPr>
          <w:sz w:val="24"/>
          <w:szCs w:val="24"/>
        </w:rPr>
        <w:tab/>
        <w:t xml:space="preserve">кинетического </w:t>
      </w:r>
      <w:r w:rsidRPr="008936E2">
        <w:rPr>
          <w:sz w:val="24"/>
          <w:szCs w:val="24"/>
        </w:rPr>
        <w:tab/>
        <w:t xml:space="preserve">восприятия. </w:t>
      </w:r>
    </w:p>
    <w:p w:rsidR="00CC142C" w:rsidRPr="008936E2" w:rsidRDefault="00431896" w:rsidP="008936E2">
      <w:pPr>
        <w:pStyle w:val="a3"/>
        <w:rPr>
          <w:sz w:val="24"/>
          <w:szCs w:val="24"/>
        </w:rPr>
      </w:pPr>
      <w:r w:rsidRPr="008936E2">
        <w:rPr>
          <w:sz w:val="24"/>
          <w:szCs w:val="24"/>
        </w:rPr>
        <w:t xml:space="preserve">Динамическая пауза. Индивидуальная работа. Рефлексия.  </w:t>
      </w:r>
    </w:p>
    <w:p w:rsidR="00CC142C" w:rsidRPr="008936E2" w:rsidRDefault="00431896" w:rsidP="008936E2">
      <w:pPr>
        <w:pStyle w:val="a3"/>
        <w:rPr>
          <w:sz w:val="24"/>
          <w:szCs w:val="24"/>
        </w:rPr>
      </w:pPr>
      <w:r w:rsidRPr="008936E2">
        <w:rPr>
          <w:sz w:val="24"/>
          <w:szCs w:val="24"/>
        </w:rPr>
        <w:t xml:space="preserve">Тема 20 Диагностика (1 час)  </w:t>
      </w:r>
    </w:p>
    <w:p w:rsidR="00CC142C" w:rsidRPr="008936E2" w:rsidRDefault="00431896" w:rsidP="008936E2">
      <w:pPr>
        <w:pStyle w:val="a3"/>
        <w:rPr>
          <w:sz w:val="24"/>
          <w:szCs w:val="24"/>
        </w:rPr>
      </w:pPr>
      <w:proofErr w:type="spellStart"/>
      <w:r w:rsidRPr="008936E2">
        <w:rPr>
          <w:sz w:val="24"/>
          <w:szCs w:val="24"/>
        </w:rPr>
        <w:t>Дагностика</w:t>
      </w:r>
      <w:proofErr w:type="spellEnd"/>
      <w:r w:rsidRPr="008936E2">
        <w:rPr>
          <w:sz w:val="24"/>
          <w:szCs w:val="24"/>
        </w:rPr>
        <w:t xml:space="preserve"> познавательной сферы (методика исследования памяти «10 слов»; методика исследования мышления «Исключение лишнего»; методика исследования внимания «Методика </w:t>
      </w:r>
      <w:proofErr w:type="spellStart"/>
      <w:r w:rsidRPr="008936E2">
        <w:rPr>
          <w:sz w:val="24"/>
          <w:szCs w:val="24"/>
        </w:rPr>
        <w:t>Пьерона-Рузера</w:t>
      </w:r>
      <w:proofErr w:type="spellEnd"/>
      <w:r w:rsidRPr="008936E2">
        <w:rPr>
          <w:sz w:val="24"/>
          <w:szCs w:val="24"/>
        </w:rPr>
        <w:t xml:space="preserve">». </w:t>
      </w:r>
    </w:p>
    <w:p w:rsidR="00CC142C" w:rsidRDefault="00431896" w:rsidP="008936E2">
      <w:pPr>
        <w:pStyle w:val="a3"/>
        <w:rPr>
          <w:sz w:val="24"/>
          <w:szCs w:val="24"/>
        </w:rPr>
      </w:pPr>
      <w:r w:rsidRPr="008936E2">
        <w:rPr>
          <w:sz w:val="24"/>
          <w:szCs w:val="24"/>
        </w:rPr>
        <w:t xml:space="preserve"> </w:t>
      </w:r>
    </w:p>
    <w:p w:rsidR="008936E2" w:rsidRDefault="008936E2" w:rsidP="008936E2">
      <w:pPr>
        <w:pStyle w:val="a3"/>
        <w:rPr>
          <w:sz w:val="24"/>
          <w:szCs w:val="24"/>
        </w:rPr>
      </w:pPr>
    </w:p>
    <w:p w:rsidR="008936E2" w:rsidRDefault="008936E2" w:rsidP="008936E2">
      <w:pPr>
        <w:pStyle w:val="a3"/>
        <w:rPr>
          <w:sz w:val="24"/>
          <w:szCs w:val="24"/>
        </w:rPr>
      </w:pPr>
    </w:p>
    <w:p w:rsidR="008936E2" w:rsidRDefault="008936E2" w:rsidP="008936E2">
      <w:pPr>
        <w:pStyle w:val="a3"/>
        <w:rPr>
          <w:sz w:val="24"/>
          <w:szCs w:val="24"/>
        </w:rPr>
      </w:pPr>
    </w:p>
    <w:p w:rsidR="008936E2" w:rsidRDefault="008936E2" w:rsidP="008936E2">
      <w:pPr>
        <w:pStyle w:val="a3"/>
        <w:rPr>
          <w:sz w:val="24"/>
          <w:szCs w:val="24"/>
        </w:rPr>
      </w:pPr>
    </w:p>
    <w:p w:rsidR="008936E2" w:rsidRDefault="008936E2" w:rsidP="008936E2">
      <w:pPr>
        <w:pStyle w:val="a3"/>
        <w:rPr>
          <w:sz w:val="24"/>
          <w:szCs w:val="24"/>
        </w:rPr>
      </w:pPr>
    </w:p>
    <w:p w:rsidR="008936E2" w:rsidRDefault="008936E2" w:rsidP="008936E2">
      <w:pPr>
        <w:pStyle w:val="a3"/>
        <w:rPr>
          <w:sz w:val="24"/>
          <w:szCs w:val="24"/>
        </w:rPr>
      </w:pPr>
    </w:p>
    <w:p w:rsidR="008936E2" w:rsidRDefault="008936E2" w:rsidP="008936E2">
      <w:pPr>
        <w:pStyle w:val="a3"/>
        <w:rPr>
          <w:sz w:val="24"/>
          <w:szCs w:val="24"/>
        </w:rPr>
      </w:pPr>
    </w:p>
    <w:p w:rsidR="008936E2" w:rsidRPr="008936E2" w:rsidRDefault="008936E2" w:rsidP="008936E2">
      <w:pPr>
        <w:pStyle w:val="a3"/>
        <w:rPr>
          <w:sz w:val="24"/>
          <w:szCs w:val="24"/>
        </w:rPr>
      </w:pPr>
    </w:p>
    <w:p w:rsidR="00CC142C" w:rsidRPr="008936E2" w:rsidRDefault="00431896" w:rsidP="008936E2">
      <w:pPr>
        <w:pStyle w:val="a3"/>
        <w:rPr>
          <w:sz w:val="24"/>
          <w:szCs w:val="24"/>
        </w:rPr>
      </w:pPr>
      <w:r w:rsidRPr="008936E2">
        <w:rPr>
          <w:b/>
          <w:sz w:val="24"/>
          <w:szCs w:val="24"/>
        </w:rPr>
        <w:t xml:space="preserve">Тематическое планирование </w:t>
      </w:r>
    </w:p>
    <w:p w:rsidR="00CC142C" w:rsidRPr="008936E2" w:rsidRDefault="00431896" w:rsidP="008936E2">
      <w:pPr>
        <w:pStyle w:val="a3"/>
        <w:rPr>
          <w:sz w:val="24"/>
          <w:szCs w:val="24"/>
        </w:rPr>
      </w:pPr>
      <w:r w:rsidRPr="008936E2">
        <w:rPr>
          <w:b/>
          <w:sz w:val="24"/>
          <w:szCs w:val="24"/>
        </w:rPr>
        <w:t xml:space="preserve"> </w:t>
      </w:r>
    </w:p>
    <w:tbl>
      <w:tblPr>
        <w:tblStyle w:val="TableGrid"/>
        <w:tblW w:w="9573" w:type="dxa"/>
        <w:tblInd w:w="252" w:type="dxa"/>
        <w:tblCellMar>
          <w:top w:w="7" w:type="dxa"/>
          <w:left w:w="108" w:type="dxa"/>
          <w:right w:w="48" w:type="dxa"/>
        </w:tblCellMar>
        <w:tblLook w:val="04A0" w:firstRow="1" w:lastRow="0" w:firstColumn="1" w:lastColumn="0" w:noHBand="0" w:noVBand="1"/>
      </w:tblPr>
      <w:tblGrid>
        <w:gridCol w:w="813"/>
        <w:gridCol w:w="7846"/>
        <w:gridCol w:w="914"/>
      </w:tblGrid>
      <w:tr w:rsidR="00CC142C" w:rsidRPr="008936E2" w:rsidTr="008936E2">
        <w:trPr>
          <w:trHeight w:val="838"/>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 </w:t>
            </w:r>
          </w:p>
          <w:p w:rsidR="00CC142C" w:rsidRPr="008936E2" w:rsidRDefault="00431896" w:rsidP="008936E2">
            <w:pPr>
              <w:pStyle w:val="a3"/>
              <w:rPr>
                <w:sz w:val="24"/>
                <w:szCs w:val="24"/>
              </w:rPr>
            </w:pPr>
            <w:r w:rsidRPr="008936E2">
              <w:rPr>
                <w:b/>
                <w:sz w:val="24"/>
                <w:szCs w:val="24"/>
              </w:rPr>
              <w:t xml:space="preserve">п/п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Тема занятия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proofErr w:type="spellStart"/>
            <w:r w:rsidRPr="008936E2">
              <w:rPr>
                <w:b/>
                <w:sz w:val="24"/>
                <w:szCs w:val="24"/>
              </w:rPr>
              <w:t>Колво</w:t>
            </w:r>
            <w:proofErr w:type="spellEnd"/>
            <w:r w:rsidRPr="008936E2">
              <w:rPr>
                <w:b/>
                <w:sz w:val="24"/>
                <w:szCs w:val="24"/>
              </w:rPr>
              <w:t xml:space="preserve"> часов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Диагностика.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Концентрация внимания.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8"/>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3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Устойчивость внимания.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4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Устойчивость внимания,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5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Распределение внимания.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6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Распределение внимания, выполнение упражнений.</w:t>
            </w:r>
            <w:r w:rsidRPr="008936E2">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7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Объем внимания.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8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Объем внимания, выполнение упражнений.</w:t>
            </w:r>
            <w:r w:rsidRPr="008936E2">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8"/>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lastRenderedPageBreak/>
              <w:t xml:space="preserve">9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Переключаемость внимания.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10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Переключаемость внимания, выполнение упражнений.</w:t>
            </w:r>
            <w:r w:rsidRPr="008936E2">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11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Сочетание различных видов внимания.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12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Сочетание различных видов внимания, выполнение упражнений.</w:t>
            </w:r>
            <w:r w:rsidRPr="008936E2">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13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Причинно-следственные связи.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14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Причинно-следственные связи,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8"/>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15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Элементы и целое.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16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Элементы и целое,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17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Признаки предмета.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18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Признаки предмета,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19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Логическое мышление.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3</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20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Логическое мышление,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3</w:t>
            </w:r>
            <w:r w:rsidR="00431896" w:rsidRPr="008936E2">
              <w:rPr>
                <w:sz w:val="24"/>
                <w:szCs w:val="24"/>
              </w:rPr>
              <w:t xml:space="preserve"> </w:t>
            </w:r>
          </w:p>
        </w:tc>
      </w:tr>
      <w:tr w:rsidR="00CC142C" w:rsidRPr="008936E2" w:rsidTr="008936E2">
        <w:trPr>
          <w:trHeight w:val="288"/>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21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Классификации.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22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Классификации, выполнение упражнений.</w:t>
            </w:r>
            <w:r w:rsidRPr="008936E2">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23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Зрительная память.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24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Словесно-логическая память.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3</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25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Словесно-логическая память,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3</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26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Слуховая память.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8"/>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27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Слуховая память,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3</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28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Сочетание различных видов памяти для лучшего запоминания.</w:t>
            </w:r>
            <w:r w:rsidRPr="008936E2">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29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Зрительное восприятие.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30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Зрительное восприятие,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r w:rsidR="00431896" w:rsidRPr="008936E2">
              <w:rPr>
                <w:sz w:val="24"/>
                <w:szCs w:val="24"/>
              </w:rPr>
              <w:t xml:space="preserve">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31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Слуховое восприятие.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r>
      <w:tr w:rsidR="00CC142C" w:rsidRPr="008936E2" w:rsidTr="008936E2">
        <w:trPr>
          <w:trHeight w:val="288"/>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32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Слуховое восприятие, выполнение упражнений.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33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Кинетическое восприятие.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r>
      <w:tr w:rsidR="00CC142C"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34 </w:t>
            </w:r>
          </w:p>
        </w:tc>
        <w:tc>
          <w:tcPr>
            <w:tcW w:w="7846"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Диагностика. </w:t>
            </w:r>
          </w:p>
        </w:tc>
        <w:tc>
          <w:tcPr>
            <w:tcW w:w="914" w:type="dxa"/>
            <w:tcBorders>
              <w:top w:val="single" w:sz="4" w:space="0" w:color="000000"/>
              <w:left w:val="single" w:sz="4" w:space="0" w:color="000000"/>
              <w:bottom w:val="single" w:sz="4" w:space="0" w:color="000000"/>
              <w:right w:val="single" w:sz="4" w:space="0" w:color="000000"/>
            </w:tcBorders>
          </w:tcPr>
          <w:p w:rsidR="00CC142C" w:rsidRPr="008936E2" w:rsidRDefault="008936E2" w:rsidP="008936E2">
            <w:pPr>
              <w:pStyle w:val="a3"/>
              <w:rPr>
                <w:sz w:val="24"/>
                <w:szCs w:val="24"/>
              </w:rPr>
            </w:pPr>
            <w:r>
              <w:rPr>
                <w:sz w:val="24"/>
                <w:szCs w:val="24"/>
              </w:rPr>
              <w:t>2</w:t>
            </w:r>
          </w:p>
        </w:tc>
      </w:tr>
      <w:tr w:rsidR="008936E2" w:rsidRPr="008936E2" w:rsidTr="008936E2">
        <w:trPr>
          <w:trHeight w:val="286"/>
        </w:trPr>
        <w:tc>
          <w:tcPr>
            <w:tcW w:w="813" w:type="dxa"/>
            <w:tcBorders>
              <w:top w:val="single" w:sz="4" w:space="0" w:color="000000"/>
              <w:left w:val="single" w:sz="4" w:space="0" w:color="000000"/>
              <w:bottom w:val="single" w:sz="4" w:space="0" w:color="000000"/>
              <w:right w:val="single" w:sz="4" w:space="0" w:color="000000"/>
            </w:tcBorders>
          </w:tcPr>
          <w:p w:rsidR="008936E2" w:rsidRPr="008936E2" w:rsidRDefault="008936E2" w:rsidP="008936E2">
            <w:pPr>
              <w:pStyle w:val="a3"/>
              <w:rPr>
                <w:b/>
                <w:sz w:val="24"/>
                <w:szCs w:val="24"/>
              </w:rPr>
            </w:pPr>
          </w:p>
        </w:tc>
        <w:tc>
          <w:tcPr>
            <w:tcW w:w="7846" w:type="dxa"/>
            <w:tcBorders>
              <w:top w:val="single" w:sz="4" w:space="0" w:color="000000"/>
              <w:left w:val="single" w:sz="4" w:space="0" w:color="000000"/>
              <w:bottom w:val="single" w:sz="4" w:space="0" w:color="000000"/>
              <w:right w:val="single" w:sz="4" w:space="0" w:color="000000"/>
            </w:tcBorders>
          </w:tcPr>
          <w:p w:rsidR="008936E2" w:rsidRPr="008936E2" w:rsidRDefault="008936E2" w:rsidP="008936E2">
            <w:pPr>
              <w:pStyle w:val="a3"/>
              <w:rPr>
                <w:sz w:val="24"/>
                <w:szCs w:val="24"/>
              </w:rPr>
            </w:pPr>
            <w:r>
              <w:rPr>
                <w:sz w:val="24"/>
                <w:szCs w:val="24"/>
              </w:rPr>
              <w:t>ИТОГО</w:t>
            </w:r>
          </w:p>
        </w:tc>
        <w:tc>
          <w:tcPr>
            <w:tcW w:w="914" w:type="dxa"/>
            <w:tcBorders>
              <w:top w:val="single" w:sz="4" w:space="0" w:color="000000"/>
              <w:left w:val="single" w:sz="4" w:space="0" w:color="000000"/>
              <w:bottom w:val="single" w:sz="4" w:space="0" w:color="000000"/>
              <w:right w:val="single" w:sz="4" w:space="0" w:color="000000"/>
            </w:tcBorders>
          </w:tcPr>
          <w:p w:rsidR="008936E2" w:rsidRPr="008936E2" w:rsidRDefault="008936E2" w:rsidP="008936E2">
            <w:pPr>
              <w:pStyle w:val="a3"/>
              <w:rPr>
                <w:sz w:val="24"/>
                <w:szCs w:val="24"/>
              </w:rPr>
            </w:pPr>
            <w:r>
              <w:rPr>
                <w:sz w:val="24"/>
                <w:szCs w:val="24"/>
              </w:rPr>
              <w:t>68ч</w:t>
            </w:r>
          </w:p>
        </w:tc>
      </w:tr>
    </w:tbl>
    <w:p w:rsidR="00CC142C" w:rsidRPr="008936E2" w:rsidRDefault="00431896" w:rsidP="008936E2">
      <w:pPr>
        <w:pStyle w:val="a3"/>
        <w:rPr>
          <w:sz w:val="24"/>
          <w:szCs w:val="24"/>
        </w:rPr>
      </w:pPr>
      <w:r w:rsidRPr="008936E2">
        <w:rPr>
          <w:b/>
          <w:sz w:val="24"/>
          <w:szCs w:val="24"/>
        </w:rPr>
        <w:t xml:space="preserve"> </w:t>
      </w:r>
    </w:p>
    <w:p w:rsidR="00CC142C" w:rsidRPr="008936E2" w:rsidRDefault="00431896" w:rsidP="008936E2">
      <w:pPr>
        <w:pStyle w:val="a3"/>
        <w:rPr>
          <w:sz w:val="24"/>
          <w:szCs w:val="24"/>
        </w:rPr>
      </w:pPr>
      <w:r w:rsidRPr="008936E2">
        <w:rPr>
          <w:b/>
          <w:sz w:val="24"/>
          <w:szCs w:val="24"/>
        </w:rPr>
        <w:t xml:space="preserve"> </w:t>
      </w:r>
    </w:p>
    <w:p w:rsidR="00CC142C" w:rsidRPr="008936E2" w:rsidRDefault="00431896" w:rsidP="008936E2">
      <w:pPr>
        <w:pStyle w:val="a3"/>
        <w:rPr>
          <w:sz w:val="24"/>
          <w:szCs w:val="24"/>
        </w:rPr>
      </w:pPr>
      <w:r w:rsidRPr="008936E2">
        <w:rPr>
          <w:b/>
          <w:sz w:val="24"/>
          <w:szCs w:val="24"/>
        </w:rPr>
        <w:t xml:space="preserve"> </w:t>
      </w:r>
    </w:p>
    <w:p w:rsidR="00CC142C" w:rsidRPr="008936E2" w:rsidRDefault="00431896" w:rsidP="008936E2">
      <w:pPr>
        <w:pStyle w:val="a3"/>
        <w:rPr>
          <w:sz w:val="24"/>
          <w:szCs w:val="24"/>
        </w:rPr>
      </w:pPr>
      <w:r w:rsidRPr="008936E2">
        <w:rPr>
          <w:b/>
          <w:sz w:val="24"/>
          <w:szCs w:val="24"/>
        </w:rPr>
        <w:t xml:space="preserve"> </w:t>
      </w:r>
    </w:p>
    <w:p w:rsidR="00CC142C" w:rsidRPr="008936E2" w:rsidRDefault="00431896" w:rsidP="008936E2">
      <w:pPr>
        <w:pStyle w:val="a3"/>
        <w:rPr>
          <w:sz w:val="24"/>
          <w:szCs w:val="24"/>
        </w:rPr>
      </w:pPr>
      <w:r w:rsidRPr="008936E2">
        <w:rPr>
          <w:b/>
          <w:sz w:val="24"/>
          <w:szCs w:val="24"/>
        </w:rPr>
        <w:t xml:space="preserve"> </w:t>
      </w:r>
    </w:p>
    <w:p w:rsidR="00CC142C" w:rsidRDefault="00431896" w:rsidP="008936E2">
      <w:pPr>
        <w:pStyle w:val="a3"/>
        <w:rPr>
          <w:b/>
          <w:sz w:val="24"/>
          <w:szCs w:val="24"/>
        </w:rPr>
      </w:pPr>
      <w:r w:rsidRPr="008936E2">
        <w:rPr>
          <w:b/>
          <w:sz w:val="24"/>
          <w:szCs w:val="24"/>
        </w:rPr>
        <w:t xml:space="preserve"> </w:t>
      </w:r>
    </w:p>
    <w:p w:rsidR="008936E2" w:rsidRPr="008936E2" w:rsidRDefault="008936E2" w:rsidP="008936E2">
      <w:pPr>
        <w:pStyle w:val="a3"/>
        <w:rPr>
          <w:sz w:val="24"/>
          <w:szCs w:val="24"/>
        </w:rPr>
      </w:pPr>
    </w:p>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Оценочные материалы </w:t>
      </w:r>
    </w:p>
    <w:p w:rsidR="00CC142C" w:rsidRPr="008936E2" w:rsidRDefault="00431896" w:rsidP="008936E2">
      <w:pPr>
        <w:pStyle w:val="a3"/>
        <w:rPr>
          <w:sz w:val="24"/>
          <w:szCs w:val="24"/>
        </w:rPr>
      </w:pPr>
      <w:r w:rsidRPr="008936E2">
        <w:rPr>
          <w:sz w:val="24"/>
          <w:szCs w:val="24"/>
        </w:rPr>
        <w:t xml:space="preserve">Основным объектом оценки достижений планируемых результатов освоения обучающимися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   </w:t>
      </w:r>
    </w:p>
    <w:p w:rsidR="00CC142C" w:rsidRPr="008936E2" w:rsidRDefault="00431896" w:rsidP="008936E2">
      <w:pPr>
        <w:pStyle w:val="a3"/>
        <w:rPr>
          <w:sz w:val="24"/>
          <w:szCs w:val="24"/>
        </w:rPr>
      </w:pPr>
      <w:r w:rsidRPr="008936E2">
        <w:rPr>
          <w:sz w:val="24"/>
          <w:szCs w:val="24"/>
        </w:rPr>
        <w:t xml:space="preserve">Для оценки эффективности используются следующие показатели:   </w:t>
      </w:r>
    </w:p>
    <w:p w:rsidR="00CC142C" w:rsidRPr="008936E2" w:rsidRDefault="00431896" w:rsidP="008936E2">
      <w:pPr>
        <w:pStyle w:val="a3"/>
        <w:rPr>
          <w:sz w:val="24"/>
          <w:szCs w:val="24"/>
        </w:rPr>
      </w:pPr>
      <w:r w:rsidRPr="008936E2">
        <w:rPr>
          <w:sz w:val="24"/>
          <w:szCs w:val="24"/>
        </w:rPr>
        <w:t xml:space="preserve">степень помощи, которую оказывает педагог-психолог обучающимся при выполнении заданий: чем помощь педагога меньше, тем выше самостоятельность обучающихся и, следовательно, выше развивающий эффект занятий;   </w:t>
      </w:r>
    </w:p>
    <w:p w:rsidR="00CC142C" w:rsidRPr="008936E2" w:rsidRDefault="00431896" w:rsidP="008936E2">
      <w:pPr>
        <w:pStyle w:val="a3"/>
        <w:rPr>
          <w:sz w:val="24"/>
          <w:szCs w:val="24"/>
        </w:rPr>
      </w:pPr>
      <w:r w:rsidRPr="008936E2">
        <w:rPr>
          <w:sz w:val="24"/>
          <w:szCs w:val="24"/>
        </w:rPr>
        <w:t xml:space="preserve">поведение обучающихся на занятиях: живость, активность, заинтересованность школьников обеспечивают положительные результаты уроков;   </w:t>
      </w:r>
    </w:p>
    <w:p w:rsidR="00CC142C" w:rsidRPr="008936E2" w:rsidRDefault="00431896" w:rsidP="008936E2">
      <w:pPr>
        <w:pStyle w:val="a3"/>
        <w:rPr>
          <w:sz w:val="24"/>
          <w:szCs w:val="24"/>
        </w:rPr>
      </w:pPr>
      <w:r w:rsidRPr="008936E2">
        <w:rPr>
          <w:sz w:val="24"/>
          <w:szCs w:val="24"/>
        </w:rPr>
        <w:t xml:space="preserve">результаты выполнения контрольных психологических заданий, в качестве которых даются задания, уже выполнявшиеся учениками, но другие по своему внешнему оформлению, и выявляется, справляются ли ученики с этими заданиями самостоятельно. </w:t>
      </w:r>
    </w:p>
    <w:p w:rsidR="00CC142C" w:rsidRPr="008936E2" w:rsidRDefault="00431896" w:rsidP="008936E2">
      <w:pPr>
        <w:pStyle w:val="a3"/>
        <w:rPr>
          <w:sz w:val="24"/>
          <w:szCs w:val="24"/>
        </w:rPr>
      </w:pPr>
      <w:r w:rsidRPr="008936E2">
        <w:rPr>
          <w:sz w:val="24"/>
          <w:szCs w:val="24"/>
        </w:rPr>
        <w:lastRenderedPageBreak/>
        <w:t xml:space="preserve">Косвенным показателем эффективности данных занятий может быть повышение успеваемости по разным школьным дисциплинам, а также наблюдения учителей за работой учащихся на других уроках (повышение активности, работоспособности, внимательности, улучшение мыслительной деятельности и др.).  </w:t>
      </w:r>
    </w:p>
    <w:p w:rsidR="00CC142C" w:rsidRPr="008936E2" w:rsidRDefault="00431896" w:rsidP="008936E2">
      <w:pPr>
        <w:pStyle w:val="a3"/>
        <w:rPr>
          <w:sz w:val="24"/>
          <w:szCs w:val="24"/>
        </w:rPr>
      </w:pPr>
      <w:r w:rsidRPr="008936E2">
        <w:rPr>
          <w:sz w:val="24"/>
          <w:szCs w:val="24"/>
        </w:rPr>
        <w:t xml:space="preserve">Оценка результатов освоения обучающимися с ЗПР программы коррекционной работы осуществляется с помощью мониторинговых процедур.  Мониторинг, обладая такими характеристиками, как непрерывность, </w:t>
      </w:r>
      <w:proofErr w:type="spellStart"/>
      <w:r w:rsidRPr="008936E2">
        <w:rPr>
          <w:sz w:val="24"/>
          <w:szCs w:val="24"/>
        </w:rPr>
        <w:t>диагностичность</w:t>
      </w:r>
      <w:proofErr w:type="spellEnd"/>
      <w:r w:rsidRPr="008936E2">
        <w:rPr>
          <w:sz w:val="24"/>
          <w:szCs w:val="24"/>
        </w:rPr>
        <w:t xml:space="preserve">,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w:t>
      </w:r>
    </w:p>
    <w:p w:rsidR="00CC142C" w:rsidRPr="008936E2" w:rsidRDefault="00431896" w:rsidP="008936E2">
      <w:pPr>
        <w:pStyle w:val="a3"/>
        <w:rPr>
          <w:sz w:val="24"/>
          <w:szCs w:val="24"/>
        </w:rPr>
      </w:pPr>
      <w:r w:rsidRPr="008936E2">
        <w:rPr>
          <w:sz w:val="24"/>
          <w:szCs w:val="24"/>
        </w:rPr>
        <w:t xml:space="preserve">В целях оценки результатов освоения обучающимися с ЗПР программы коррекционной работы целесообразно использовать все три формы мониторинга: стартовую, текущую и финишную диагностику.   </w:t>
      </w:r>
    </w:p>
    <w:p w:rsidR="00CC142C" w:rsidRPr="008936E2" w:rsidRDefault="00431896" w:rsidP="008936E2">
      <w:pPr>
        <w:pStyle w:val="a3"/>
        <w:rPr>
          <w:sz w:val="24"/>
          <w:szCs w:val="24"/>
        </w:rPr>
      </w:pPr>
      <w:r w:rsidRPr="008936E2">
        <w:rPr>
          <w:sz w:val="24"/>
          <w:szCs w:val="24"/>
        </w:rPr>
        <w:t xml:space="preserve">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w:t>
      </w:r>
    </w:p>
    <w:p w:rsidR="00CC142C" w:rsidRPr="008936E2" w:rsidRDefault="00431896" w:rsidP="008936E2">
      <w:pPr>
        <w:pStyle w:val="a3"/>
        <w:rPr>
          <w:sz w:val="24"/>
          <w:szCs w:val="24"/>
        </w:rPr>
      </w:pPr>
      <w:r w:rsidRPr="008936E2">
        <w:rPr>
          <w:sz w:val="24"/>
          <w:szCs w:val="24"/>
        </w:rPr>
        <w:t xml:space="preserve">Текущая диагностика используется для осуществления мониторинга в течение всего времени обучения обучающегося на уровне основного общего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w:t>
      </w:r>
      <w:proofErr w:type="spellStart"/>
      <w:r w:rsidRPr="008936E2">
        <w:rPr>
          <w:sz w:val="24"/>
          <w:szCs w:val="24"/>
        </w:rPr>
        <w:t>неуспешности</w:t>
      </w:r>
      <w:proofErr w:type="spellEnd"/>
      <w:r w:rsidRPr="008936E2">
        <w:rPr>
          <w:sz w:val="24"/>
          <w:szCs w:val="24"/>
        </w:rPr>
        <w:t xml:space="preserve">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w:t>
      </w:r>
      <w:proofErr w:type="spellStart"/>
      <w:r w:rsidRPr="008936E2">
        <w:rPr>
          <w:sz w:val="24"/>
          <w:szCs w:val="24"/>
        </w:rPr>
        <w:t>эксперсс</w:t>
      </w:r>
      <w:proofErr w:type="spellEnd"/>
      <w:r w:rsidRPr="008936E2">
        <w:rPr>
          <w:sz w:val="24"/>
          <w:szCs w:val="24"/>
        </w:rPr>
        <w:t xml:space="preserve">-диагностики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CC142C" w:rsidRPr="008936E2" w:rsidRDefault="00431896" w:rsidP="008936E2">
      <w:pPr>
        <w:pStyle w:val="a3"/>
        <w:rPr>
          <w:sz w:val="24"/>
          <w:szCs w:val="24"/>
        </w:rPr>
      </w:pPr>
      <w:r w:rsidRPr="008936E2">
        <w:rPr>
          <w:sz w:val="24"/>
          <w:szCs w:val="24"/>
        </w:rPr>
        <w:t xml:space="preserve">Целью финишной диагностики, приводящейся на заключительном этапе (окончание обучения на уровне основного общего образования), выступает оценка достижений обучающегося с ЗПР в соответствии с </w:t>
      </w:r>
      <w:proofErr w:type="gramStart"/>
      <w:r w:rsidRPr="008936E2">
        <w:rPr>
          <w:sz w:val="24"/>
          <w:szCs w:val="24"/>
        </w:rPr>
        <w:t>планируемыми результатами освоения</w:t>
      </w:r>
      <w:proofErr w:type="gramEnd"/>
      <w:r w:rsidRPr="008936E2">
        <w:rPr>
          <w:sz w:val="24"/>
          <w:szCs w:val="24"/>
        </w:rPr>
        <w:t xml:space="preserve"> обучающимися программы коррекционной работы.  </w:t>
      </w:r>
    </w:p>
    <w:p w:rsidR="00CC142C" w:rsidRPr="008936E2" w:rsidRDefault="00431896" w:rsidP="008936E2">
      <w:pPr>
        <w:pStyle w:val="a3"/>
        <w:rPr>
          <w:sz w:val="24"/>
          <w:szCs w:val="24"/>
        </w:rPr>
      </w:pPr>
      <w:r w:rsidRPr="008936E2">
        <w:rPr>
          <w:sz w:val="24"/>
          <w:szCs w:val="24"/>
        </w:rPr>
        <w:t xml:space="preserve">Комплекс диагностик включает в себя: </w:t>
      </w:r>
    </w:p>
    <w:p w:rsidR="00CC142C" w:rsidRPr="008936E2" w:rsidRDefault="00431896" w:rsidP="008936E2">
      <w:pPr>
        <w:pStyle w:val="a3"/>
        <w:rPr>
          <w:sz w:val="24"/>
          <w:szCs w:val="24"/>
        </w:rPr>
      </w:pPr>
      <w:r w:rsidRPr="008936E2">
        <w:rPr>
          <w:sz w:val="24"/>
          <w:szCs w:val="24"/>
        </w:rPr>
        <w:t xml:space="preserve"> - диагностику познавательной сферы (методика исследования памяти «10 слов</w:t>
      </w:r>
      <w:proofErr w:type="gramStart"/>
      <w:r w:rsidRPr="008936E2">
        <w:rPr>
          <w:sz w:val="24"/>
          <w:szCs w:val="24"/>
        </w:rPr>
        <w:t xml:space="preserve">»;   </w:t>
      </w:r>
      <w:proofErr w:type="gramEnd"/>
      <w:r w:rsidRPr="008936E2">
        <w:rPr>
          <w:sz w:val="24"/>
          <w:szCs w:val="24"/>
        </w:rPr>
        <w:t xml:space="preserve">- методику исследования мышления «Исключение лишнего»;  - методика исследования внимания «Методика </w:t>
      </w:r>
      <w:proofErr w:type="spellStart"/>
      <w:r w:rsidRPr="008936E2">
        <w:rPr>
          <w:sz w:val="24"/>
          <w:szCs w:val="24"/>
        </w:rPr>
        <w:t>Пьерона-Рузера</w:t>
      </w:r>
      <w:proofErr w:type="spellEnd"/>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 Результаты освоения обучающимися с ЗПР программы курса </w:t>
      </w:r>
      <w:proofErr w:type="spellStart"/>
      <w:r w:rsidRPr="008936E2">
        <w:rPr>
          <w:sz w:val="24"/>
          <w:szCs w:val="24"/>
        </w:rPr>
        <w:t>психокоррекционных</w:t>
      </w:r>
      <w:proofErr w:type="spellEnd"/>
      <w:r w:rsidRPr="008936E2">
        <w:rPr>
          <w:sz w:val="24"/>
          <w:szCs w:val="24"/>
        </w:rPr>
        <w:t xml:space="preserve"> занятий не выносятся на итоговую оценку. Индивидуальные результаты диагностики каждого обучающегося формируются после окончания каждого года реализации коррекционного курса.    </w:t>
      </w:r>
    </w:p>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Методические материалы для проведения мониторинговых процедур Диагностика познавательной сферы </w:t>
      </w:r>
    </w:p>
    <w:p w:rsidR="00CC142C" w:rsidRPr="008936E2" w:rsidRDefault="00431896" w:rsidP="008936E2">
      <w:pPr>
        <w:pStyle w:val="a3"/>
        <w:rPr>
          <w:sz w:val="24"/>
          <w:szCs w:val="24"/>
        </w:rPr>
      </w:pPr>
      <w:r w:rsidRPr="008936E2">
        <w:rPr>
          <w:sz w:val="24"/>
          <w:szCs w:val="24"/>
          <w:u w:val="single" w:color="000000"/>
        </w:rPr>
        <w:t>Методика исследования мышления «Исключение лишнего»</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Испытуемому предъявляют бланк и говорят: «Здесь в каждой строке написано пять слов, из которых четыре можно объединить в одну группу и дать ей название, а одно слово к этой группе не относится. Его нужно найти и исключить (вычеркнуть)».  </w:t>
      </w:r>
    </w:p>
    <w:p w:rsidR="00CC142C" w:rsidRPr="008936E2" w:rsidRDefault="00431896" w:rsidP="008936E2">
      <w:pPr>
        <w:pStyle w:val="a3"/>
        <w:rPr>
          <w:sz w:val="24"/>
          <w:szCs w:val="24"/>
        </w:rPr>
      </w:pPr>
      <w:r w:rsidRPr="008936E2">
        <w:rPr>
          <w:sz w:val="24"/>
          <w:szCs w:val="24"/>
        </w:rPr>
        <w:t xml:space="preserve">Ход выполнения данного варианта теста идентичен вышеизложенному. </w:t>
      </w:r>
    </w:p>
    <w:p w:rsidR="00CC142C" w:rsidRPr="008936E2" w:rsidRDefault="00431896" w:rsidP="008936E2">
      <w:pPr>
        <w:pStyle w:val="a3"/>
        <w:rPr>
          <w:sz w:val="24"/>
          <w:szCs w:val="24"/>
        </w:rPr>
      </w:pPr>
      <w:r w:rsidRPr="008936E2">
        <w:rPr>
          <w:sz w:val="24"/>
          <w:szCs w:val="24"/>
        </w:rPr>
        <w:t xml:space="preserve">Рекомендуется для исследований лиц старше 11-12 лет.  </w:t>
      </w:r>
    </w:p>
    <w:p w:rsidR="00CC142C" w:rsidRPr="008936E2" w:rsidRDefault="00431896" w:rsidP="008936E2">
      <w:pPr>
        <w:pStyle w:val="a3"/>
        <w:rPr>
          <w:sz w:val="24"/>
          <w:szCs w:val="24"/>
        </w:rPr>
      </w:pPr>
      <w:r w:rsidRPr="008936E2">
        <w:rPr>
          <w:sz w:val="24"/>
          <w:szCs w:val="24"/>
        </w:rPr>
        <w:t xml:space="preserve">Тестовый материал  </w:t>
      </w:r>
    </w:p>
    <w:p w:rsidR="00CC142C" w:rsidRPr="008936E2" w:rsidRDefault="00431896" w:rsidP="008936E2">
      <w:pPr>
        <w:pStyle w:val="a3"/>
        <w:rPr>
          <w:sz w:val="24"/>
          <w:szCs w:val="24"/>
        </w:rPr>
      </w:pPr>
      <w:r w:rsidRPr="008936E2">
        <w:rPr>
          <w:sz w:val="24"/>
          <w:szCs w:val="24"/>
        </w:rPr>
        <w:t xml:space="preserve">Стол, стул, кровать, пол, шкаф  </w:t>
      </w:r>
    </w:p>
    <w:p w:rsidR="00CC142C" w:rsidRPr="008936E2" w:rsidRDefault="00431896" w:rsidP="008936E2">
      <w:pPr>
        <w:pStyle w:val="a3"/>
        <w:rPr>
          <w:sz w:val="24"/>
          <w:szCs w:val="24"/>
        </w:rPr>
      </w:pPr>
      <w:r w:rsidRPr="008936E2">
        <w:rPr>
          <w:sz w:val="24"/>
          <w:szCs w:val="24"/>
        </w:rPr>
        <w:t xml:space="preserve">Молоко, сливки, сало, сметана, сыр  </w:t>
      </w:r>
    </w:p>
    <w:p w:rsidR="00CC142C" w:rsidRPr="008936E2" w:rsidRDefault="00431896" w:rsidP="008936E2">
      <w:pPr>
        <w:pStyle w:val="a3"/>
        <w:rPr>
          <w:sz w:val="24"/>
          <w:szCs w:val="24"/>
        </w:rPr>
      </w:pPr>
      <w:r w:rsidRPr="008936E2">
        <w:rPr>
          <w:sz w:val="24"/>
          <w:szCs w:val="24"/>
        </w:rPr>
        <w:t xml:space="preserve">Ботинки, сапоги, шнурки, валенки, тапочки  </w:t>
      </w:r>
    </w:p>
    <w:p w:rsidR="00CC142C" w:rsidRPr="008936E2" w:rsidRDefault="00431896" w:rsidP="008936E2">
      <w:pPr>
        <w:pStyle w:val="a3"/>
        <w:rPr>
          <w:sz w:val="24"/>
          <w:szCs w:val="24"/>
        </w:rPr>
      </w:pPr>
      <w:r w:rsidRPr="008936E2">
        <w:rPr>
          <w:sz w:val="24"/>
          <w:szCs w:val="24"/>
        </w:rPr>
        <w:t xml:space="preserve">Молоток, клещи, пила, гвоздь, топор  </w:t>
      </w:r>
    </w:p>
    <w:p w:rsidR="00CC142C" w:rsidRPr="008936E2" w:rsidRDefault="00431896" w:rsidP="008936E2">
      <w:pPr>
        <w:pStyle w:val="a3"/>
        <w:rPr>
          <w:sz w:val="24"/>
          <w:szCs w:val="24"/>
        </w:rPr>
      </w:pPr>
      <w:r w:rsidRPr="008936E2">
        <w:rPr>
          <w:sz w:val="24"/>
          <w:szCs w:val="24"/>
        </w:rPr>
        <w:lastRenderedPageBreak/>
        <w:t xml:space="preserve">Сладкий, горячий, кислый, горький, соленый Береза, сосна, дерево, дуб, ель </w:t>
      </w:r>
    </w:p>
    <w:p w:rsidR="00CC142C" w:rsidRPr="008936E2" w:rsidRDefault="00431896" w:rsidP="008936E2">
      <w:pPr>
        <w:pStyle w:val="a3"/>
        <w:rPr>
          <w:sz w:val="24"/>
          <w:szCs w:val="24"/>
        </w:rPr>
      </w:pPr>
      <w:r w:rsidRPr="008936E2">
        <w:rPr>
          <w:sz w:val="24"/>
          <w:szCs w:val="24"/>
        </w:rPr>
        <w:t xml:space="preserve">Самолет, телега, человек, корабль, велосипед </w:t>
      </w:r>
    </w:p>
    <w:p w:rsidR="00CC142C" w:rsidRPr="008936E2" w:rsidRDefault="00431896" w:rsidP="008936E2">
      <w:pPr>
        <w:pStyle w:val="a3"/>
        <w:rPr>
          <w:sz w:val="24"/>
          <w:szCs w:val="24"/>
        </w:rPr>
      </w:pPr>
      <w:r w:rsidRPr="008936E2">
        <w:rPr>
          <w:sz w:val="24"/>
          <w:szCs w:val="24"/>
        </w:rPr>
        <w:t xml:space="preserve">Василий, Федор, Семен, Иванов, Петр  </w:t>
      </w:r>
    </w:p>
    <w:p w:rsidR="00CC142C" w:rsidRPr="008936E2" w:rsidRDefault="00431896" w:rsidP="008936E2">
      <w:pPr>
        <w:pStyle w:val="a3"/>
        <w:rPr>
          <w:sz w:val="24"/>
          <w:szCs w:val="24"/>
        </w:rPr>
      </w:pPr>
      <w:r w:rsidRPr="008936E2">
        <w:rPr>
          <w:sz w:val="24"/>
          <w:szCs w:val="24"/>
        </w:rPr>
        <w:t xml:space="preserve">Сантиметр, метр, килограмм, километр, миллиметр  </w:t>
      </w:r>
    </w:p>
    <w:p w:rsidR="00CC142C" w:rsidRPr="008936E2" w:rsidRDefault="00431896" w:rsidP="008936E2">
      <w:pPr>
        <w:pStyle w:val="a3"/>
        <w:rPr>
          <w:sz w:val="24"/>
          <w:szCs w:val="24"/>
        </w:rPr>
      </w:pPr>
      <w:r w:rsidRPr="008936E2">
        <w:rPr>
          <w:sz w:val="24"/>
          <w:szCs w:val="24"/>
        </w:rPr>
        <w:t xml:space="preserve">Токарь, учитель, врач, книга, космонавт  </w:t>
      </w:r>
    </w:p>
    <w:p w:rsidR="00CC142C" w:rsidRPr="008936E2" w:rsidRDefault="00431896" w:rsidP="008936E2">
      <w:pPr>
        <w:pStyle w:val="a3"/>
        <w:rPr>
          <w:sz w:val="24"/>
          <w:szCs w:val="24"/>
        </w:rPr>
      </w:pPr>
      <w:r w:rsidRPr="008936E2">
        <w:rPr>
          <w:sz w:val="24"/>
          <w:szCs w:val="24"/>
        </w:rPr>
        <w:t xml:space="preserve">Глубокий, высокий, светлый, низкий, мелкий  </w:t>
      </w:r>
    </w:p>
    <w:p w:rsidR="00CC142C" w:rsidRPr="008936E2" w:rsidRDefault="00431896" w:rsidP="008936E2">
      <w:pPr>
        <w:pStyle w:val="a3"/>
        <w:rPr>
          <w:sz w:val="24"/>
          <w:szCs w:val="24"/>
        </w:rPr>
      </w:pPr>
      <w:r w:rsidRPr="008936E2">
        <w:rPr>
          <w:sz w:val="24"/>
          <w:szCs w:val="24"/>
        </w:rPr>
        <w:t xml:space="preserve">Дом, мечта, машина, корова, дерево  </w:t>
      </w:r>
    </w:p>
    <w:p w:rsidR="00CC142C" w:rsidRPr="008936E2" w:rsidRDefault="00431896" w:rsidP="008936E2">
      <w:pPr>
        <w:pStyle w:val="a3"/>
        <w:rPr>
          <w:sz w:val="24"/>
          <w:szCs w:val="24"/>
        </w:rPr>
      </w:pPr>
      <w:r w:rsidRPr="008936E2">
        <w:rPr>
          <w:sz w:val="24"/>
          <w:szCs w:val="24"/>
        </w:rPr>
        <w:t xml:space="preserve">Скоро, быстро, постепенно, торопливо, поспешно  </w:t>
      </w:r>
    </w:p>
    <w:p w:rsidR="00CC142C" w:rsidRPr="008936E2" w:rsidRDefault="00431896" w:rsidP="008936E2">
      <w:pPr>
        <w:pStyle w:val="a3"/>
        <w:rPr>
          <w:sz w:val="24"/>
          <w:szCs w:val="24"/>
        </w:rPr>
      </w:pPr>
      <w:r w:rsidRPr="008936E2">
        <w:rPr>
          <w:sz w:val="24"/>
          <w:szCs w:val="24"/>
        </w:rPr>
        <w:t xml:space="preserve">Неудача, волнение, поражение, провал, крах  </w:t>
      </w:r>
    </w:p>
    <w:p w:rsidR="00CC142C" w:rsidRPr="008936E2" w:rsidRDefault="00431896" w:rsidP="008936E2">
      <w:pPr>
        <w:pStyle w:val="a3"/>
        <w:rPr>
          <w:sz w:val="24"/>
          <w:szCs w:val="24"/>
        </w:rPr>
      </w:pPr>
      <w:r w:rsidRPr="008936E2">
        <w:rPr>
          <w:sz w:val="24"/>
          <w:szCs w:val="24"/>
        </w:rPr>
        <w:t xml:space="preserve">Ненавидеть, презирать, негодовать, возмущаться, понимать  </w:t>
      </w:r>
    </w:p>
    <w:p w:rsidR="00CC142C" w:rsidRPr="008936E2" w:rsidRDefault="00431896" w:rsidP="008936E2">
      <w:pPr>
        <w:pStyle w:val="a3"/>
        <w:rPr>
          <w:sz w:val="24"/>
          <w:szCs w:val="24"/>
        </w:rPr>
      </w:pPr>
      <w:r w:rsidRPr="008936E2">
        <w:rPr>
          <w:sz w:val="24"/>
          <w:szCs w:val="24"/>
          <w:u w:val="single" w:color="000000"/>
        </w:rPr>
        <w:t>Обработка и интерпретация результатов теста</w:t>
      </w:r>
      <w:r w:rsidRPr="008936E2">
        <w:rPr>
          <w:sz w:val="24"/>
          <w:szCs w:val="24"/>
        </w:rPr>
        <w:t xml:space="preserve">  </w:t>
      </w:r>
    </w:p>
    <w:p w:rsidR="00CC142C" w:rsidRPr="008936E2" w:rsidRDefault="00431896" w:rsidP="008936E2">
      <w:pPr>
        <w:pStyle w:val="a3"/>
        <w:rPr>
          <w:sz w:val="24"/>
          <w:szCs w:val="24"/>
        </w:rPr>
      </w:pPr>
      <w:r w:rsidRPr="008936E2">
        <w:rPr>
          <w:sz w:val="24"/>
          <w:szCs w:val="24"/>
          <w:u w:val="single" w:color="000000"/>
        </w:rPr>
        <w:t>Шкала для оценки уровня развития операции обобщения</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 </w:t>
      </w:r>
    </w:p>
    <w:tbl>
      <w:tblPr>
        <w:tblStyle w:val="TableGrid"/>
        <w:tblW w:w="9573" w:type="dxa"/>
        <w:tblInd w:w="252" w:type="dxa"/>
        <w:tblCellMar>
          <w:top w:w="7" w:type="dxa"/>
          <w:left w:w="108" w:type="dxa"/>
          <w:right w:w="53" w:type="dxa"/>
        </w:tblCellMar>
        <w:tblLook w:val="04A0" w:firstRow="1" w:lastRow="0" w:firstColumn="1" w:lastColumn="0" w:noHBand="0" w:noVBand="1"/>
      </w:tblPr>
      <w:tblGrid>
        <w:gridCol w:w="1810"/>
        <w:gridCol w:w="1985"/>
        <w:gridCol w:w="5778"/>
      </w:tblGrid>
      <w:tr w:rsidR="00CC142C" w:rsidRPr="008936E2">
        <w:trPr>
          <w:trHeight w:val="286"/>
        </w:trPr>
        <w:tc>
          <w:tcPr>
            <w:tcW w:w="3795" w:type="dxa"/>
            <w:gridSpan w:val="2"/>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Число баллов </w:t>
            </w:r>
          </w:p>
        </w:tc>
        <w:tc>
          <w:tcPr>
            <w:tcW w:w="5778" w:type="dxa"/>
            <w:vMerge w:val="restart"/>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Характеристика решения задач </w:t>
            </w:r>
          </w:p>
        </w:tc>
      </w:tr>
      <w:tr w:rsidR="00CC142C" w:rsidRPr="008936E2">
        <w:trPr>
          <w:trHeight w:val="286"/>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I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II </w:t>
            </w:r>
          </w:p>
        </w:tc>
        <w:tc>
          <w:tcPr>
            <w:tcW w:w="0" w:type="auto"/>
            <w:vMerge/>
            <w:tcBorders>
              <w:top w:val="nil"/>
              <w:left w:val="single" w:sz="4" w:space="0" w:color="000000"/>
              <w:bottom w:val="single" w:sz="4" w:space="0" w:color="000000"/>
              <w:right w:val="single" w:sz="4" w:space="0" w:color="000000"/>
            </w:tcBorders>
          </w:tcPr>
          <w:p w:rsidR="00CC142C" w:rsidRPr="008936E2" w:rsidRDefault="00CC142C" w:rsidP="008936E2">
            <w:pPr>
              <w:pStyle w:val="a3"/>
              <w:rPr>
                <w:sz w:val="24"/>
                <w:szCs w:val="24"/>
              </w:rPr>
            </w:pPr>
          </w:p>
        </w:tc>
      </w:tr>
      <w:tr w:rsidR="00CC142C" w:rsidRPr="008936E2">
        <w:trPr>
          <w:trHeight w:val="562"/>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Испытуемый правильно и самостоятельно называет родовое понятие для обозначения: </w:t>
            </w:r>
          </w:p>
        </w:tc>
      </w:tr>
      <w:tr w:rsidR="00CC142C" w:rsidRPr="008936E2">
        <w:trPr>
          <w:trHeight w:val="286"/>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5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объединяемых в одну группу предметов (слов); </w:t>
            </w:r>
          </w:p>
        </w:tc>
      </w:tr>
      <w:tr w:rsidR="00CC142C" w:rsidRPr="008936E2">
        <w:trPr>
          <w:trHeight w:val="288"/>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5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«лишнего» предмета (слова). </w:t>
            </w:r>
          </w:p>
        </w:tc>
      </w:tr>
      <w:tr w:rsidR="00CC142C" w:rsidRPr="008936E2">
        <w:trPr>
          <w:trHeight w:val="562"/>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Сначала родовое понятие называет неправильно, потом сам исправляет ошибку: </w:t>
            </w:r>
          </w:p>
        </w:tc>
      </w:tr>
      <w:tr w:rsidR="00CC142C" w:rsidRPr="008936E2">
        <w:trPr>
          <w:trHeight w:val="562"/>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4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для обозначения предметов (слов) объединенных в одну группу; </w:t>
            </w:r>
          </w:p>
        </w:tc>
      </w:tr>
      <w:tr w:rsidR="00CC142C" w:rsidRPr="008936E2">
        <w:trPr>
          <w:trHeight w:val="286"/>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4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для обозначения «лишнего» предмета (слова). </w:t>
            </w:r>
          </w:p>
        </w:tc>
      </w:tr>
      <w:tr w:rsidR="00CC142C" w:rsidRPr="008936E2">
        <w:trPr>
          <w:trHeight w:val="562"/>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Самостоятельно дает описательную характеристику родового понятия для обозначения: </w:t>
            </w:r>
          </w:p>
        </w:tc>
      </w:tr>
      <w:tr w:rsidR="00CC142C" w:rsidRPr="008936E2">
        <w:trPr>
          <w:trHeight w:val="286"/>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2,5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объединяемых в одну группу предметов (слов); </w:t>
            </w:r>
          </w:p>
        </w:tc>
      </w:tr>
      <w:tr w:rsidR="00CC142C" w:rsidRPr="008936E2">
        <w:trPr>
          <w:trHeight w:val="288"/>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2,5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«лишнего» предмета (слова). </w:t>
            </w:r>
          </w:p>
        </w:tc>
      </w:tr>
      <w:tr w:rsidR="00CC142C" w:rsidRPr="008936E2">
        <w:trPr>
          <w:trHeight w:val="288"/>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То же, но с помощью исследователя для обозначения: </w:t>
            </w:r>
          </w:p>
        </w:tc>
      </w:tr>
      <w:tr w:rsidR="00CC142C" w:rsidRPr="008936E2">
        <w:trPr>
          <w:trHeight w:val="286"/>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предметов (слов) объединенных в одну группу; </w:t>
            </w:r>
          </w:p>
        </w:tc>
      </w:tr>
      <w:tr w:rsidR="00CC142C" w:rsidRPr="008936E2">
        <w:trPr>
          <w:trHeight w:val="286"/>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«лишнего» предмета (слова). </w:t>
            </w:r>
          </w:p>
        </w:tc>
      </w:tr>
      <w:tr w:rsidR="00CC142C" w:rsidRPr="008936E2">
        <w:trPr>
          <w:trHeight w:val="562"/>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Не может определить родовое понятие и не умеет использовать помощь для обозначения: </w:t>
            </w:r>
          </w:p>
        </w:tc>
      </w:tr>
      <w:tr w:rsidR="00CC142C" w:rsidRPr="008936E2">
        <w:trPr>
          <w:trHeight w:val="286"/>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0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предметов (слов) объединенных в одну группу; </w:t>
            </w:r>
          </w:p>
        </w:tc>
      </w:tr>
      <w:tr w:rsidR="00CC142C" w:rsidRPr="008936E2">
        <w:trPr>
          <w:trHeight w:val="288"/>
        </w:trPr>
        <w:tc>
          <w:tcPr>
            <w:tcW w:w="181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0 </w:t>
            </w:r>
          </w:p>
        </w:tc>
        <w:tc>
          <w:tcPr>
            <w:tcW w:w="577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«лишнего» предмета (слова) </w:t>
            </w:r>
          </w:p>
        </w:tc>
      </w:tr>
    </w:tbl>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Если испытуемый справляется с первыми тремя-четырьмя заданиями и ошибается по мере их усложнения, или он верно решает задание, но не может объяснить свое решение, подобрать название группе предметов, то можно сделать вывод о его интеллектуальной недостаточности.  </w:t>
      </w:r>
    </w:p>
    <w:p w:rsidR="00CC142C" w:rsidRPr="008936E2" w:rsidRDefault="00431896" w:rsidP="008936E2">
      <w:pPr>
        <w:pStyle w:val="a3"/>
        <w:rPr>
          <w:sz w:val="24"/>
          <w:szCs w:val="24"/>
        </w:rPr>
      </w:pPr>
      <w:r w:rsidRPr="008936E2">
        <w:rPr>
          <w:sz w:val="24"/>
          <w:szCs w:val="24"/>
        </w:rPr>
        <w:t xml:space="preserve">Если испытуемый объясняет причину объединения предметов в одну группу не по их родовым или категориальным признакам, а по ситуационным критериям (то есть придумывает ситуацию, в которой как-то участвуют все предметы), то это показатель конкретного мышления, неумения строить обобщения по существенным признакам. </w:t>
      </w:r>
    </w:p>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Методика исследования памяти «10 слов»  </w:t>
      </w:r>
    </w:p>
    <w:p w:rsidR="00CC142C" w:rsidRPr="008936E2" w:rsidRDefault="00431896" w:rsidP="008936E2">
      <w:pPr>
        <w:pStyle w:val="a3"/>
        <w:rPr>
          <w:sz w:val="24"/>
          <w:szCs w:val="24"/>
        </w:rPr>
      </w:pPr>
      <w:r w:rsidRPr="008936E2">
        <w:rPr>
          <w:b/>
          <w:sz w:val="24"/>
          <w:szCs w:val="24"/>
        </w:rPr>
        <w:t>Диагностическая цель:</w:t>
      </w:r>
      <w:r w:rsidRPr="008936E2">
        <w:rPr>
          <w:sz w:val="24"/>
          <w:szCs w:val="24"/>
        </w:rPr>
        <w:t xml:space="preserve"> Используется для оценки состояния памяти, утомляемости, активности внимания.  </w:t>
      </w:r>
    </w:p>
    <w:p w:rsidR="00CC142C" w:rsidRPr="008936E2" w:rsidRDefault="00431896" w:rsidP="008936E2">
      <w:pPr>
        <w:pStyle w:val="a3"/>
        <w:rPr>
          <w:sz w:val="24"/>
          <w:szCs w:val="24"/>
        </w:rPr>
      </w:pPr>
      <w:r w:rsidRPr="008936E2">
        <w:rPr>
          <w:sz w:val="24"/>
          <w:szCs w:val="24"/>
        </w:rPr>
        <w:t xml:space="preserve">Перед началом опыта экспериментатор должен записать в одну строчку ряд коротких (односложных и двусложных) слов. Слова нужно подобрать простые, разнообразные и не имеющие между собой никакой связи. Обычно каждый экспериментатор пользуется каким-либо одним рядом слов.  </w:t>
      </w:r>
    </w:p>
    <w:p w:rsidR="00CC142C" w:rsidRPr="008936E2" w:rsidRDefault="00431896" w:rsidP="008936E2">
      <w:pPr>
        <w:pStyle w:val="a3"/>
        <w:rPr>
          <w:sz w:val="24"/>
          <w:szCs w:val="24"/>
        </w:rPr>
      </w:pPr>
      <w:r w:rsidRPr="008936E2">
        <w:rPr>
          <w:sz w:val="24"/>
          <w:szCs w:val="24"/>
        </w:rPr>
        <w:lastRenderedPageBreak/>
        <w:t xml:space="preserve">Однако необходимо использовать несколько наборов, чтобы дети не могли их друг от друга услышать. В данном эксперименте очень важна большая точность произнесения и неизменность инструкции. </w:t>
      </w:r>
    </w:p>
    <w:p w:rsidR="00CC142C" w:rsidRPr="008936E2" w:rsidRDefault="00431896" w:rsidP="008936E2">
      <w:pPr>
        <w:pStyle w:val="a3"/>
        <w:rPr>
          <w:sz w:val="24"/>
          <w:szCs w:val="24"/>
        </w:rPr>
      </w:pPr>
      <w:r w:rsidRPr="008936E2">
        <w:rPr>
          <w:sz w:val="24"/>
          <w:szCs w:val="24"/>
        </w:rPr>
        <w:t xml:space="preserve">Инструкция (детский вариант)  </w:t>
      </w:r>
    </w:p>
    <w:p w:rsidR="00CC142C" w:rsidRPr="008936E2" w:rsidRDefault="00431896" w:rsidP="008936E2">
      <w:pPr>
        <w:pStyle w:val="a3"/>
        <w:rPr>
          <w:sz w:val="24"/>
          <w:szCs w:val="24"/>
        </w:rPr>
      </w:pPr>
      <w:r w:rsidRPr="008936E2">
        <w:rPr>
          <w:sz w:val="24"/>
          <w:szCs w:val="24"/>
          <w:u w:val="single" w:color="000000"/>
        </w:rPr>
        <w:t>Первое объяснение:</w:t>
      </w:r>
      <w:r w:rsidRPr="008936E2">
        <w:rPr>
          <w:sz w:val="24"/>
          <w:szCs w:val="24"/>
        </w:rPr>
        <w:t xml:space="preserve"> «Сейчас я прочту 10 слов. Слушать надо внимательно. Когда кончу читать, сразу же повтори столько, сколько запомнишь. Повторять можно в любом порядке, порядок роли не играет. Понятно?» </w:t>
      </w:r>
    </w:p>
    <w:p w:rsidR="00CC142C" w:rsidRPr="008936E2" w:rsidRDefault="00431896" w:rsidP="008936E2">
      <w:pPr>
        <w:pStyle w:val="a3"/>
        <w:rPr>
          <w:sz w:val="24"/>
          <w:szCs w:val="24"/>
        </w:rPr>
      </w:pPr>
      <w:r w:rsidRPr="008936E2">
        <w:rPr>
          <w:sz w:val="24"/>
          <w:szCs w:val="24"/>
        </w:rPr>
        <w:t xml:space="preserve">Экспериментатор читает слова медленно, четко. Когда испытуемый повторяет слова, экспериментатор ставит в своем протоколе крестики под этими словами. Затем экспериментатор продолжает инструкцию (второй этап).  </w:t>
      </w:r>
    </w:p>
    <w:p w:rsidR="00CC142C" w:rsidRPr="008936E2" w:rsidRDefault="00431896" w:rsidP="008936E2">
      <w:pPr>
        <w:pStyle w:val="a3"/>
        <w:rPr>
          <w:sz w:val="24"/>
          <w:szCs w:val="24"/>
        </w:rPr>
      </w:pPr>
      <w:r w:rsidRPr="008936E2">
        <w:rPr>
          <w:sz w:val="24"/>
          <w:szCs w:val="24"/>
          <w:u w:val="single" w:color="000000"/>
        </w:rPr>
        <w:t>Второе объяснение:</w:t>
      </w:r>
      <w:r w:rsidRPr="008936E2">
        <w:rPr>
          <w:sz w:val="24"/>
          <w:szCs w:val="24"/>
        </w:rPr>
        <w:t xml:space="preserve"> «Сейчас я снова прочту те же самые слова, и ты опять должен (на) повторить их—и те, которые уже назвал (а), и те, которые в первый раз пропустил(а), — все вместе, в любом порядке».  </w:t>
      </w:r>
    </w:p>
    <w:p w:rsidR="00CC142C" w:rsidRPr="008936E2" w:rsidRDefault="00431896" w:rsidP="008936E2">
      <w:pPr>
        <w:pStyle w:val="a3"/>
        <w:rPr>
          <w:sz w:val="24"/>
          <w:szCs w:val="24"/>
        </w:rPr>
      </w:pPr>
      <w:r w:rsidRPr="008936E2">
        <w:rPr>
          <w:sz w:val="24"/>
          <w:szCs w:val="24"/>
        </w:rPr>
        <w:t xml:space="preserve">Экспериментатор снова ставит крестики под словами, которые воспроизвел испытуемый.  </w:t>
      </w:r>
    </w:p>
    <w:p w:rsidR="00CC142C" w:rsidRPr="008936E2" w:rsidRDefault="00431896" w:rsidP="008936E2">
      <w:pPr>
        <w:pStyle w:val="a3"/>
        <w:rPr>
          <w:sz w:val="24"/>
          <w:szCs w:val="24"/>
        </w:rPr>
      </w:pPr>
      <w:r w:rsidRPr="008936E2">
        <w:rPr>
          <w:sz w:val="24"/>
          <w:szCs w:val="24"/>
        </w:rPr>
        <w:t xml:space="preserve">Затем опыт снова повторяется 2, 4 и 5 раз, но уже без каких-либо инструкций. Экспериментатор просто говорит: «Еще раз».  </w:t>
      </w:r>
    </w:p>
    <w:p w:rsidR="00CC142C" w:rsidRPr="008936E2" w:rsidRDefault="00431896" w:rsidP="008936E2">
      <w:pPr>
        <w:pStyle w:val="a3"/>
        <w:rPr>
          <w:sz w:val="24"/>
          <w:szCs w:val="24"/>
        </w:rPr>
      </w:pPr>
      <w:r w:rsidRPr="008936E2">
        <w:rPr>
          <w:sz w:val="24"/>
          <w:szCs w:val="24"/>
        </w:rPr>
        <w:t xml:space="preserve">Если испытуемый называет какие-либо лишние слова, экспериментатор обязательно записывает их рядом с крестиками, а если слова эти повторяются, ставит крестики и под ними.  </w:t>
      </w:r>
    </w:p>
    <w:p w:rsidR="00CC142C" w:rsidRPr="008936E2" w:rsidRDefault="00431896" w:rsidP="008936E2">
      <w:pPr>
        <w:pStyle w:val="a3"/>
        <w:rPr>
          <w:sz w:val="24"/>
          <w:szCs w:val="24"/>
        </w:rPr>
      </w:pPr>
      <w:r w:rsidRPr="008936E2">
        <w:rPr>
          <w:sz w:val="24"/>
          <w:szCs w:val="24"/>
        </w:rPr>
        <w:t xml:space="preserve">В случае, если испытуемый пытается вставлять в процессе опыта </w:t>
      </w:r>
      <w:proofErr w:type="spellStart"/>
      <w:r w:rsidRPr="008936E2">
        <w:rPr>
          <w:sz w:val="24"/>
          <w:szCs w:val="24"/>
        </w:rPr>
        <w:t>какиелибо</w:t>
      </w:r>
      <w:proofErr w:type="spellEnd"/>
      <w:r w:rsidRPr="008936E2">
        <w:rPr>
          <w:sz w:val="24"/>
          <w:szCs w:val="24"/>
        </w:rPr>
        <w:t xml:space="preserve"> реплики, экспериментатор его останавливает. Никаких разговоров во время этого опыта допускать нельзя.  </w:t>
      </w:r>
    </w:p>
    <w:p w:rsidR="00CC142C" w:rsidRPr="008936E2" w:rsidRDefault="00431896" w:rsidP="008936E2">
      <w:pPr>
        <w:pStyle w:val="a3"/>
        <w:rPr>
          <w:sz w:val="24"/>
          <w:szCs w:val="24"/>
        </w:rPr>
      </w:pPr>
      <w:r w:rsidRPr="008936E2">
        <w:rPr>
          <w:sz w:val="24"/>
          <w:szCs w:val="24"/>
        </w:rPr>
        <w:t xml:space="preserve">После пятикратного повторения слов экспериментатор переходит к другим экспериментам, а в конце исследования, т.е. примерно спустя 50-60 минут, снова просит воспроизвести эти слова (без напоминания). Чтобы не ошибиться, эти повторения лучше отмечать не крестиками, а кружочками. </w:t>
      </w:r>
    </w:p>
    <w:p w:rsidR="00CC142C" w:rsidRPr="008936E2" w:rsidRDefault="00431896" w:rsidP="008936E2">
      <w:pPr>
        <w:pStyle w:val="a3"/>
        <w:rPr>
          <w:sz w:val="24"/>
          <w:szCs w:val="24"/>
        </w:rPr>
      </w:pPr>
      <w:r w:rsidRPr="008936E2">
        <w:rPr>
          <w:sz w:val="24"/>
          <w:szCs w:val="24"/>
        </w:rPr>
        <w:t xml:space="preserve"> </w:t>
      </w:r>
    </w:p>
    <w:tbl>
      <w:tblPr>
        <w:tblStyle w:val="TableGrid"/>
        <w:tblW w:w="9573" w:type="dxa"/>
        <w:tblInd w:w="252" w:type="dxa"/>
        <w:tblCellMar>
          <w:top w:w="7" w:type="dxa"/>
          <w:left w:w="106" w:type="dxa"/>
          <w:right w:w="58" w:type="dxa"/>
        </w:tblCellMar>
        <w:tblLook w:val="04A0" w:firstRow="1" w:lastRow="0" w:firstColumn="1" w:lastColumn="0" w:noHBand="0" w:noVBand="1"/>
      </w:tblPr>
      <w:tblGrid>
        <w:gridCol w:w="1534"/>
        <w:gridCol w:w="745"/>
        <w:gridCol w:w="809"/>
        <w:gridCol w:w="818"/>
        <w:gridCol w:w="802"/>
        <w:gridCol w:w="804"/>
        <w:gridCol w:w="807"/>
        <w:gridCol w:w="804"/>
        <w:gridCol w:w="800"/>
        <w:gridCol w:w="777"/>
        <w:gridCol w:w="873"/>
      </w:tblGrid>
      <w:tr w:rsidR="00CC142C" w:rsidRPr="008936E2">
        <w:trPr>
          <w:trHeight w:val="470"/>
        </w:trPr>
        <w:tc>
          <w:tcPr>
            <w:tcW w:w="128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Кол-во повторений </w:t>
            </w:r>
          </w:p>
        </w:tc>
        <w:tc>
          <w:tcPr>
            <w:tcW w:w="80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Лес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Хлеб </w:t>
            </w:r>
          </w:p>
        </w:tc>
        <w:tc>
          <w:tcPr>
            <w:tcW w:w="83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Окно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Стул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Вода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Конь </w:t>
            </w:r>
          </w:p>
        </w:tc>
        <w:tc>
          <w:tcPr>
            <w:tcW w:w="82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Гриб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Игла </w:t>
            </w:r>
          </w:p>
        </w:tc>
        <w:tc>
          <w:tcPr>
            <w:tcW w:w="82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Мед </w:t>
            </w:r>
          </w:p>
        </w:tc>
        <w:tc>
          <w:tcPr>
            <w:tcW w:w="84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Огонь </w:t>
            </w:r>
          </w:p>
        </w:tc>
      </w:tr>
      <w:tr w:rsidR="00CC142C" w:rsidRPr="008936E2">
        <w:trPr>
          <w:trHeight w:val="240"/>
        </w:trPr>
        <w:tc>
          <w:tcPr>
            <w:tcW w:w="128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0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4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r>
      <w:tr w:rsidR="00CC142C" w:rsidRPr="008936E2">
        <w:trPr>
          <w:trHeight w:val="240"/>
        </w:trPr>
        <w:tc>
          <w:tcPr>
            <w:tcW w:w="128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0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4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r>
      <w:tr w:rsidR="00CC142C" w:rsidRPr="008936E2">
        <w:trPr>
          <w:trHeight w:val="240"/>
        </w:trPr>
        <w:tc>
          <w:tcPr>
            <w:tcW w:w="128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0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4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r>
      <w:tr w:rsidR="00CC142C" w:rsidRPr="008936E2">
        <w:trPr>
          <w:trHeight w:val="240"/>
        </w:trPr>
        <w:tc>
          <w:tcPr>
            <w:tcW w:w="128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0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4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r>
      <w:tr w:rsidR="00CC142C" w:rsidRPr="008936E2">
        <w:trPr>
          <w:trHeight w:val="241"/>
        </w:trPr>
        <w:tc>
          <w:tcPr>
            <w:tcW w:w="1284"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0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5"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9"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2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c>
          <w:tcPr>
            <w:tcW w:w="848"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 </w:t>
            </w:r>
          </w:p>
        </w:tc>
      </w:tr>
    </w:tbl>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Обработка и анализ результатов. По протоколу может быть составлена «кривая запоминания». Для этого по горизонтальной оси откладываются номера повторения, а по вертикальной — число правильно воспроизведенных слов. </w:t>
      </w:r>
    </w:p>
    <w:p w:rsidR="00CC142C" w:rsidRPr="008936E2" w:rsidRDefault="00431896" w:rsidP="008936E2">
      <w:pPr>
        <w:pStyle w:val="a3"/>
        <w:rPr>
          <w:sz w:val="24"/>
          <w:szCs w:val="24"/>
        </w:rPr>
      </w:pPr>
      <w:r w:rsidRPr="008936E2">
        <w:rPr>
          <w:sz w:val="24"/>
          <w:szCs w:val="24"/>
        </w:rPr>
        <w:t xml:space="preserve">По форме кривой можно делать некоторые выводы относительно особенностей запоминания. Установлено, что у здоровых детей школьного возраста «кривая запоминания» носит примерно такой характер: 5, 7, 9 или 6, 8, 9 или 5, 7, 10 и т. д., т. е. к третьему повторению испытуемый воспроизводит 9 или 10 слов; при последующих повторениях (всего не меньше пяти раз) количество воспроизводимых слов 9—10. Приведенный протокол говорит о том, что умственно отсталые дети воспроизводят сравнительно меньшее количество слов. Кроме того, в этом протоколе отмечено, что испытуемый воспроизвел одно лишнее слово — огонь, в дальнейшем при повторении он «застрял» на этой ошибке. Такие повторяющиеся «лишние» слова, по наблюдениям отдельных психологов, встречаются при исследовании больных детей, страдающих текущими органическими заболеваниями мозга. Особенно много таких «лишних» слов продуцируют дети в состоянии расторможенности. «Кривая запоминания» может указывать и на ослабление активного внимания, и на выраженную утомляемость. Так, например, иногда ребенок ко второму разу воспроизводит 8 или 9 слов, а при последующих пробах припоминает все меньшее и меньшее Количество слов. В жизни такой ученик обычно страдает забывчивостью и рассеянностью. В основе такой забывчивости лежит преходящая </w:t>
      </w:r>
      <w:r w:rsidRPr="008936E2">
        <w:rPr>
          <w:sz w:val="24"/>
          <w:szCs w:val="24"/>
        </w:rPr>
        <w:lastRenderedPageBreak/>
        <w:t xml:space="preserve">астения, истощаемость внимания. Кривая в таких случаях не обязательно резко падает вниз, иногда она принимает зигзагообразный характер, свидетельствующий о неустойчивости внимания, о его колебаниях. В отдельных, сравнительно редких случаях дети воспроизводят от раза к разу одинаковое количество одних и тех же слов, т. е. кривая имеет форму «плато». Такая стабилизация свидетельствует об эмоциональной вялости, отсутствии заинтересованности в том, чтобы запомнить побольше. Кривая типа низко расположенного «плато» наблюдается при слабоумии с апатией (при паралитических синдромах). ... Число слов, удержанных и воспроизведенных испытуемым час спустя, после повторения, в большей мере свидетельствует о памяти в узком смысле слова. Пользуясь разными, но равными по трудности наборами слов, можно проводить этот эксперимент повторно с целью учета эффективности терапии, оценки динамики болезни и т. д. </w:t>
      </w:r>
    </w:p>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Методика изучения внимания «Тест </w:t>
      </w:r>
      <w:proofErr w:type="spellStart"/>
      <w:r w:rsidRPr="008936E2">
        <w:rPr>
          <w:sz w:val="24"/>
          <w:szCs w:val="24"/>
        </w:rPr>
        <w:t>Пьерона-Рузера</w:t>
      </w:r>
      <w:proofErr w:type="spellEnd"/>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Исследование можно проводить с одним испытуемым или с группой из 5-9 человек. Главные условия при работе с группой – удобно разместить испытуемых, обеспечить каждого бланками тестов, карандашами и следить за соблюдением тишины в процессе тестирования. </w:t>
      </w:r>
    </w:p>
    <w:p w:rsidR="00CC142C" w:rsidRPr="008936E2" w:rsidRDefault="00431896" w:rsidP="008936E2">
      <w:pPr>
        <w:pStyle w:val="a3"/>
        <w:rPr>
          <w:sz w:val="24"/>
          <w:szCs w:val="24"/>
        </w:rPr>
      </w:pPr>
      <w:r w:rsidRPr="008936E2">
        <w:rPr>
          <w:sz w:val="24"/>
          <w:szCs w:val="24"/>
          <w:u w:val="single" w:color="000000"/>
        </w:rPr>
        <w:t>Инструкция испытуемому:</w:t>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"Вам предложен тест с изображенными на нем квадратом, треугольником, кругом и ромбом. По сигналу "Начали" расставьте как можно быстрее и без ошибок следующие знаки в эти геометрические фигуры: в квадрат – галочку, в треугольник – минус, в кружок – плюс и в ромб – точку. Знаки расставляйте подряд построчно. Время на работу отпущено 60 секунд. По моему сигналу "Стоп!" расставлять знаки прекратите".  </w:t>
      </w:r>
    </w:p>
    <w:p w:rsidR="00CC142C" w:rsidRPr="008936E2" w:rsidRDefault="00431896" w:rsidP="008936E2">
      <w:pPr>
        <w:pStyle w:val="a3"/>
        <w:rPr>
          <w:sz w:val="24"/>
          <w:szCs w:val="24"/>
        </w:rPr>
      </w:pPr>
      <w:r w:rsidRPr="008936E2">
        <w:rPr>
          <w:sz w:val="24"/>
          <w:szCs w:val="24"/>
        </w:rPr>
        <w:t xml:space="preserve">Предлагается бланк с геометрическими фигурами. Экспериментатор в ходе исследования контролирует время с помощью секундомера и подает команды "Начали!" и "Стоп!".  </w:t>
      </w:r>
    </w:p>
    <w:p w:rsidR="00CC142C" w:rsidRPr="008936E2" w:rsidRDefault="00431896" w:rsidP="008936E2">
      <w:pPr>
        <w:pStyle w:val="a3"/>
        <w:rPr>
          <w:sz w:val="24"/>
          <w:szCs w:val="24"/>
        </w:rPr>
      </w:pPr>
      <w:r w:rsidRPr="008936E2">
        <w:rPr>
          <w:sz w:val="24"/>
          <w:szCs w:val="24"/>
        </w:rPr>
        <w:t xml:space="preserve">Надежность результатов исследования достигается повторными тестированиями, которые лучше проводить через значительные интервалы времени.  </w:t>
      </w:r>
    </w:p>
    <w:p w:rsidR="00CC142C" w:rsidRPr="008936E2" w:rsidRDefault="00431896" w:rsidP="008936E2">
      <w:pPr>
        <w:pStyle w:val="a3"/>
        <w:rPr>
          <w:sz w:val="24"/>
          <w:szCs w:val="24"/>
        </w:rPr>
      </w:pPr>
      <w:r w:rsidRPr="008936E2">
        <w:rPr>
          <w:noProof/>
          <w:sz w:val="24"/>
          <w:szCs w:val="24"/>
        </w:rPr>
        <w:drawing>
          <wp:inline distT="0" distB="0" distL="0" distR="0">
            <wp:extent cx="2295525" cy="2114550"/>
            <wp:effectExtent l="0" t="0" r="0" b="0"/>
            <wp:docPr id="2392" name="Picture 2392"/>
            <wp:cNvGraphicFramePr/>
            <a:graphic xmlns:a="http://schemas.openxmlformats.org/drawingml/2006/main">
              <a:graphicData uri="http://schemas.openxmlformats.org/drawingml/2006/picture">
                <pic:pic xmlns:pic="http://schemas.openxmlformats.org/drawingml/2006/picture">
                  <pic:nvPicPr>
                    <pic:cNvPr id="2392" name="Picture 2392"/>
                    <pic:cNvPicPr/>
                  </pic:nvPicPr>
                  <pic:blipFill>
                    <a:blip r:embed="rId5"/>
                    <a:stretch>
                      <a:fillRect/>
                    </a:stretch>
                  </pic:blipFill>
                  <pic:spPr>
                    <a:xfrm>
                      <a:off x="0" y="0"/>
                      <a:ext cx="2295525" cy="2114550"/>
                    </a:xfrm>
                    <a:prstGeom prst="rect">
                      <a:avLst/>
                    </a:prstGeom>
                  </pic:spPr>
                </pic:pic>
              </a:graphicData>
            </a:graphic>
          </wp:inline>
        </w:drawing>
      </w: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Обработка и анализ результатов   </w:t>
      </w:r>
    </w:p>
    <w:p w:rsidR="00CC142C" w:rsidRPr="008936E2" w:rsidRDefault="00431896" w:rsidP="008936E2">
      <w:pPr>
        <w:pStyle w:val="a3"/>
        <w:rPr>
          <w:sz w:val="24"/>
          <w:szCs w:val="24"/>
        </w:rPr>
      </w:pPr>
      <w:r w:rsidRPr="008936E2">
        <w:rPr>
          <w:sz w:val="24"/>
          <w:szCs w:val="24"/>
        </w:rPr>
        <w:t xml:space="preserve">Результатами данного тестирования являются: количество обработанных испытуемым за 60 с геометрических фигур, считая и кружок, и количество допущенных ошибок. Уровень концентрации внимания определяют по таблице. </w:t>
      </w:r>
    </w:p>
    <w:tbl>
      <w:tblPr>
        <w:tblStyle w:val="TableGrid"/>
        <w:tblW w:w="9573" w:type="dxa"/>
        <w:tblInd w:w="252" w:type="dxa"/>
        <w:tblCellMar>
          <w:top w:w="7" w:type="dxa"/>
          <w:left w:w="115" w:type="dxa"/>
          <w:right w:w="115" w:type="dxa"/>
        </w:tblCellMar>
        <w:tblLook w:val="04A0" w:firstRow="1" w:lastRow="0" w:firstColumn="1" w:lastColumn="0" w:noHBand="0" w:noVBand="1"/>
      </w:tblPr>
      <w:tblGrid>
        <w:gridCol w:w="3190"/>
        <w:gridCol w:w="1171"/>
        <w:gridCol w:w="5212"/>
      </w:tblGrid>
      <w:tr w:rsidR="00CC142C" w:rsidRPr="008936E2">
        <w:trPr>
          <w:trHeight w:val="562"/>
        </w:trPr>
        <w:tc>
          <w:tcPr>
            <w:tcW w:w="319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Число отработанных фигур </w:t>
            </w:r>
          </w:p>
        </w:tc>
        <w:tc>
          <w:tcPr>
            <w:tcW w:w="117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Ранг </w:t>
            </w:r>
          </w:p>
        </w:tc>
        <w:tc>
          <w:tcPr>
            <w:tcW w:w="5212"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b/>
                <w:sz w:val="24"/>
                <w:szCs w:val="24"/>
              </w:rPr>
              <w:t xml:space="preserve">Уровень концентрации внимания </w:t>
            </w:r>
          </w:p>
        </w:tc>
      </w:tr>
      <w:tr w:rsidR="00CC142C" w:rsidRPr="008936E2">
        <w:trPr>
          <w:trHeight w:val="286"/>
        </w:trPr>
        <w:tc>
          <w:tcPr>
            <w:tcW w:w="319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100 </w:t>
            </w:r>
          </w:p>
        </w:tc>
        <w:tc>
          <w:tcPr>
            <w:tcW w:w="117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1 </w:t>
            </w:r>
          </w:p>
        </w:tc>
        <w:tc>
          <w:tcPr>
            <w:tcW w:w="5212"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Очень высокий </w:t>
            </w:r>
          </w:p>
        </w:tc>
      </w:tr>
      <w:tr w:rsidR="00CC142C" w:rsidRPr="008936E2">
        <w:trPr>
          <w:trHeight w:val="286"/>
        </w:trPr>
        <w:tc>
          <w:tcPr>
            <w:tcW w:w="319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91-99 </w:t>
            </w:r>
          </w:p>
        </w:tc>
        <w:tc>
          <w:tcPr>
            <w:tcW w:w="117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2 </w:t>
            </w:r>
          </w:p>
        </w:tc>
        <w:tc>
          <w:tcPr>
            <w:tcW w:w="5212"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Высокий </w:t>
            </w:r>
          </w:p>
        </w:tc>
      </w:tr>
      <w:tr w:rsidR="00CC142C" w:rsidRPr="008936E2">
        <w:trPr>
          <w:trHeight w:val="286"/>
        </w:trPr>
        <w:tc>
          <w:tcPr>
            <w:tcW w:w="319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80-90  65-79 </w:t>
            </w:r>
          </w:p>
        </w:tc>
        <w:tc>
          <w:tcPr>
            <w:tcW w:w="117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3  4 </w:t>
            </w:r>
          </w:p>
        </w:tc>
        <w:tc>
          <w:tcPr>
            <w:tcW w:w="5212"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Средний    Низкий </w:t>
            </w:r>
          </w:p>
        </w:tc>
      </w:tr>
      <w:tr w:rsidR="00CC142C" w:rsidRPr="008936E2">
        <w:trPr>
          <w:trHeight w:val="288"/>
        </w:trPr>
        <w:tc>
          <w:tcPr>
            <w:tcW w:w="3190"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64 и меньше </w:t>
            </w:r>
          </w:p>
        </w:tc>
        <w:tc>
          <w:tcPr>
            <w:tcW w:w="1171"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5 </w:t>
            </w:r>
          </w:p>
        </w:tc>
        <w:tc>
          <w:tcPr>
            <w:tcW w:w="5212" w:type="dxa"/>
            <w:tcBorders>
              <w:top w:val="single" w:sz="4" w:space="0" w:color="000000"/>
              <w:left w:val="single" w:sz="4" w:space="0" w:color="000000"/>
              <w:bottom w:val="single" w:sz="4" w:space="0" w:color="000000"/>
              <w:right w:val="single" w:sz="4" w:space="0" w:color="000000"/>
            </w:tcBorders>
          </w:tcPr>
          <w:p w:rsidR="00CC142C" w:rsidRPr="008936E2" w:rsidRDefault="00431896" w:rsidP="008936E2">
            <w:pPr>
              <w:pStyle w:val="a3"/>
              <w:rPr>
                <w:sz w:val="24"/>
                <w:szCs w:val="24"/>
              </w:rPr>
            </w:pPr>
            <w:r w:rsidRPr="008936E2">
              <w:rPr>
                <w:sz w:val="24"/>
                <w:szCs w:val="24"/>
              </w:rPr>
              <w:t xml:space="preserve">Очень низкий </w:t>
            </w:r>
          </w:p>
        </w:tc>
      </w:tr>
    </w:tbl>
    <w:p w:rsidR="00CC142C" w:rsidRPr="008936E2" w:rsidRDefault="00431896" w:rsidP="008936E2">
      <w:pPr>
        <w:pStyle w:val="a3"/>
        <w:rPr>
          <w:sz w:val="24"/>
          <w:szCs w:val="24"/>
        </w:rPr>
      </w:pPr>
      <w:r w:rsidRPr="008936E2">
        <w:rPr>
          <w:sz w:val="24"/>
          <w:szCs w:val="24"/>
        </w:rPr>
        <w:t xml:space="preserve"> </w:t>
      </w:r>
    </w:p>
    <w:p w:rsidR="00CC142C" w:rsidRPr="008936E2" w:rsidRDefault="00431896" w:rsidP="008936E2">
      <w:pPr>
        <w:pStyle w:val="a3"/>
        <w:rPr>
          <w:sz w:val="24"/>
          <w:szCs w:val="24"/>
        </w:rPr>
      </w:pPr>
      <w:r w:rsidRPr="008936E2">
        <w:rPr>
          <w:sz w:val="24"/>
          <w:szCs w:val="24"/>
        </w:rPr>
        <w:t xml:space="preserve">За допущенные при выполнении задания ошибки ранг снижается. Если ошибок 1-2 то ранг снижается на единицу, если 3-4 – на два ранга концентрация внимания считается хуже, а если ошибок больше 4, то – на три ранга.  </w:t>
      </w:r>
    </w:p>
    <w:p w:rsidR="00CC142C" w:rsidRPr="008936E2" w:rsidRDefault="00431896" w:rsidP="008936E2">
      <w:pPr>
        <w:pStyle w:val="a3"/>
        <w:rPr>
          <w:sz w:val="24"/>
          <w:szCs w:val="24"/>
        </w:rPr>
      </w:pPr>
      <w:r w:rsidRPr="008936E2">
        <w:rPr>
          <w:sz w:val="24"/>
          <w:szCs w:val="24"/>
        </w:rPr>
        <w:lastRenderedPageBreak/>
        <w:t xml:space="preserve">При анализе результатов необходимо установить причины, обусловившие данные результаты. Среди них важное значение имеет установка, готовность испытуемого выполнять инструкцию и обрабатывать фигуры расставляя в них знаки как можно скорее, или же его ориентации на безошибочность заполнения теста. В ряде случаев показатель концентрации внимания может быть ниже возможного из-за слишком большого желания человека показать свои способности, добиться максимального результата (то есть своего рода </w:t>
      </w:r>
      <w:proofErr w:type="spellStart"/>
      <w:r w:rsidRPr="008936E2">
        <w:rPr>
          <w:sz w:val="24"/>
          <w:szCs w:val="24"/>
        </w:rPr>
        <w:t>соревновательности</w:t>
      </w:r>
      <w:proofErr w:type="spellEnd"/>
      <w:r w:rsidRPr="008936E2">
        <w:rPr>
          <w:sz w:val="24"/>
          <w:szCs w:val="24"/>
        </w:rPr>
        <w:t xml:space="preserve">). Причиной снижения концентрации внимания могут быть также состояние утомления, плохое зрение, болезнь.   </w:t>
      </w:r>
    </w:p>
    <w:sectPr w:rsidR="00CC142C" w:rsidRPr="008936E2">
      <w:pgSz w:w="11906" w:h="16838"/>
      <w:pgMar w:top="1138" w:right="769" w:bottom="1143" w:left="134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227EC"/>
    <w:multiLevelType w:val="hybridMultilevel"/>
    <w:tmpl w:val="8796EF10"/>
    <w:lvl w:ilvl="0" w:tplc="E3DAAE9A">
      <w:start w:val="2020"/>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AB6B0AC">
      <w:start w:val="1"/>
      <w:numFmt w:val="lowerLetter"/>
      <w:lvlText w:val="%2"/>
      <w:lvlJc w:val="left"/>
      <w:pPr>
        <w:ind w:left="42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32857FC">
      <w:start w:val="1"/>
      <w:numFmt w:val="lowerRoman"/>
      <w:lvlText w:val="%3"/>
      <w:lvlJc w:val="left"/>
      <w:pPr>
        <w:ind w:left="49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922A670">
      <w:start w:val="1"/>
      <w:numFmt w:val="decimal"/>
      <w:lvlText w:val="%4"/>
      <w:lvlJc w:val="left"/>
      <w:pPr>
        <w:ind w:left="56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70E8C6C">
      <w:start w:val="1"/>
      <w:numFmt w:val="lowerLetter"/>
      <w:lvlText w:val="%5"/>
      <w:lvlJc w:val="left"/>
      <w:pPr>
        <w:ind w:left="63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ECA78B6">
      <w:start w:val="1"/>
      <w:numFmt w:val="lowerRoman"/>
      <w:lvlText w:val="%6"/>
      <w:lvlJc w:val="left"/>
      <w:pPr>
        <w:ind w:left="71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C5AA5D6">
      <w:start w:val="1"/>
      <w:numFmt w:val="decimal"/>
      <w:lvlText w:val="%7"/>
      <w:lvlJc w:val="left"/>
      <w:pPr>
        <w:ind w:left="78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5F6BFC2">
      <w:start w:val="1"/>
      <w:numFmt w:val="lowerLetter"/>
      <w:lvlText w:val="%8"/>
      <w:lvlJc w:val="left"/>
      <w:pPr>
        <w:ind w:left="85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91A4656">
      <w:start w:val="1"/>
      <w:numFmt w:val="lowerRoman"/>
      <w:lvlText w:val="%9"/>
      <w:lvlJc w:val="left"/>
      <w:pPr>
        <w:ind w:left="92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89A357E"/>
    <w:multiLevelType w:val="hybridMultilevel"/>
    <w:tmpl w:val="D46E005A"/>
    <w:lvl w:ilvl="0" w:tplc="EADCA2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20DCFE">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44B24C">
      <w:start w:val="1"/>
      <w:numFmt w:val="bullet"/>
      <w:lvlText w:val="▪"/>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7CD1A0">
      <w:start w:val="1"/>
      <w:numFmt w:val="bullet"/>
      <w:lvlText w:val="•"/>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AEC406">
      <w:start w:val="1"/>
      <w:numFmt w:val="bullet"/>
      <w:lvlText w:val="o"/>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048EC6">
      <w:start w:val="1"/>
      <w:numFmt w:val="bullet"/>
      <w:lvlText w:val="▪"/>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D2D352">
      <w:start w:val="1"/>
      <w:numFmt w:val="bullet"/>
      <w:lvlText w:val="•"/>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3A463A">
      <w:start w:val="1"/>
      <w:numFmt w:val="bullet"/>
      <w:lvlText w:val="o"/>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76DCEA">
      <w:start w:val="1"/>
      <w:numFmt w:val="bullet"/>
      <w:lvlText w:val="▪"/>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53F4F3F"/>
    <w:multiLevelType w:val="hybridMultilevel"/>
    <w:tmpl w:val="C80A9F00"/>
    <w:lvl w:ilvl="0" w:tplc="3DD8FEE4">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E68C2E">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865BEC">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B280D8">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2C8B46">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BA9F18">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9A9E36">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C6E67A">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265090">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2C"/>
    <w:rsid w:val="00431896"/>
    <w:rsid w:val="008936E2"/>
    <w:rsid w:val="00CC142C"/>
    <w:rsid w:val="00CE1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D1979"/>
  <w15:docId w15:val="{9039216E-D343-4FF4-8F36-6B9ADD664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10" w:right="79"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3"/>
      </w:numPr>
      <w:spacing w:after="4" w:line="271" w:lineRule="auto"/>
      <w:ind w:left="29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287" w:hanging="10"/>
      <w:jc w:val="center"/>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 Spacing"/>
    <w:uiPriority w:val="1"/>
    <w:qFormat/>
    <w:rsid w:val="008936E2"/>
    <w:pPr>
      <w:spacing w:after="0" w:line="240" w:lineRule="auto"/>
      <w:ind w:left="10" w:right="79" w:hanging="10"/>
      <w:jc w:val="both"/>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3501</Words>
  <Characters>19962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cp:lastModifiedBy>Zasedar</cp:lastModifiedBy>
  <cp:revision>3</cp:revision>
  <dcterms:created xsi:type="dcterms:W3CDTF">2024-09-15T15:34:00Z</dcterms:created>
  <dcterms:modified xsi:type="dcterms:W3CDTF">2024-09-15T15:36:00Z</dcterms:modified>
</cp:coreProperties>
</file>